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DF" w:rsidRDefault="00DF4500">
      <w:r>
        <w:t>Marcin Kasprzak C8</w:t>
      </w:r>
      <w:r w:rsidR="00225EB2">
        <w:t xml:space="preserve"> </w:t>
      </w:r>
      <w:r w:rsidR="00CE572C">
        <w:t xml:space="preserve">I rok </w:t>
      </w:r>
      <w:proofErr w:type="spellStart"/>
      <w:r w:rsidR="00225EB2">
        <w:t>DSFRiU</w:t>
      </w:r>
      <w:proofErr w:type="spellEnd"/>
      <w:r>
        <w:t xml:space="preserve"> 386470</w:t>
      </w:r>
    </w:p>
    <w:p w:rsidR="00DF4500" w:rsidRDefault="00DF4500" w:rsidP="00DF4500">
      <w:pPr>
        <w:pStyle w:val="Tytu"/>
      </w:pPr>
      <w:r>
        <w:t>Obliczanie elastyczności funkcji nieliniowej</w:t>
      </w:r>
    </w:p>
    <w:p w:rsidR="00DF4500" w:rsidRDefault="00DF4500" w:rsidP="00DF4500"/>
    <w:p w:rsidR="00940736" w:rsidRDefault="00225EB2" w:rsidP="00940736">
      <w:pPr>
        <w:pStyle w:val="Nagwek1"/>
      </w:pPr>
      <w:r>
        <w:t>Funkcja p</w:t>
      </w:r>
      <w:r w:rsidR="00940736">
        <w:t>odaży</w:t>
      </w:r>
    </w:p>
    <w:p w:rsidR="00940736" w:rsidRDefault="00940736" w:rsidP="00940736"/>
    <w:p w:rsidR="00940736" w:rsidRDefault="00940736" w:rsidP="00940736">
      <w:r>
        <w:t>Poprzez badania ustalono że wielkości podaży dla cen P=1 , P=3 i P=5 to odpowiedni</w:t>
      </w:r>
      <w:r w:rsidR="004B7136">
        <w:t>o</w:t>
      </w:r>
      <w:r w:rsidR="00196DEE">
        <w:t xml:space="preserve"> Q=4, Q=28</w:t>
      </w:r>
      <w:r>
        <w:t xml:space="preserve"> oraz Q= 60. Mamy więc funkcję podaży da</w:t>
      </w:r>
      <w:r w:rsidR="00196DEE">
        <w:t>ną 3 punktami (Q,P) : (4,1), (28</w:t>
      </w:r>
      <w:r>
        <w:t>,3), (60,5). Aby uzyskać wzór funkcji wystarczy rozwiązać układ równań</w:t>
      </w:r>
      <w:r w:rsidR="008602D0">
        <w:t xml:space="preserve"> wykorzystując metodę przeciwnych współczynników lub inną dowolną.</w:t>
      </w:r>
    </w:p>
    <w:p w:rsidR="008602D0" w:rsidRDefault="000E65F5" w:rsidP="00940736">
      <w:p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a+b+c=4</m:t>
                </m:r>
              </m:e>
              <m:e>
                <m:r>
                  <w:rPr>
                    <w:rFonts w:ascii="Cambria Math" w:hAnsi="Cambria Math"/>
                  </w:rPr>
                  <m:t>9a+3b+c=28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25a+5b+c=60</m:t>
                </m:r>
              </m:e>
            </m:eqArr>
          </m:e>
        </m:d>
      </m:oMath>
      <w:r w:rsidR="00196DEE">
        <w:rPr>
          <w:rFonts w:eastAsiaTheme="minorEastAsia"/>
        </w:rPr>
        <w:t xml:space="preserve">    → w</w:t>
      </w:r>
      <w:r w:rsidR="00196DEE">
        <w:rPr>
          <w:rFonts w:eastAsiaTheme="minorEastAsia"/>
          <w:vertAlign w:val="subscript"/>
        </w:rPr>
        <w:t>2</w:t>
      </w:r>
      <w:r w:rsidR="00196DEE">
        <w:rPr>
          <w:rFonts w:eastAsiaTheme="minorEastAsia"/>
        </w:rPr>
        <w:t>-w</w:t>
      </w:r>
      <w:r w:rsidR="00196DEE">
        <w:rPr>
          <w:rFonts w:eastAsiaTheme="minorEastAsia"/>
          <w:vertAlign w:val="subscript"/>
        </w:rPr>
        <w:t>1</w:t>
      </w:r>
      <w:r w:rsidR="00196DEE">
        <w:rPr>
          <w:rFonts w:eastAsiaTheme="minorEastAsia"/>
        </w:rPr>
        <w:t>,w</w:t>
      </w:r>
      <w:r w:rsidR="00196DEE">
        <w:rPr>
          <w:rFonts w:eastAsiaTheme="minorEastAsia"/>
          <w:vertAlign w:val="subscript"/>
        </w:rPr>
        <w:t>3</w:t>
      </w:r>
      <w:r w:rsidR="00196DEE">
        <w:rPr>
          <w:rFonts w:eastAsiaTheme="minorEastAsia"/>
        </w:rPr>
        <w:t>-w1</w:t>
      </w:r>
      <w:r w:rsidR="008602D0">
        <w:rPr>
          <w:rFonts w:eastAsiaTheme="minorEastAsia"/>
        </w:rPr>
        <w:t xml:space="preserve">    </w:t>
      </w:r>
      <w:r w:rsidR="00196DEE"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a+b+c=4</m:t>
                </m:r>
              </m:e>
              <m:e>
                <m:r>
                  <w:rPr>
                    <w:rFonts w:ascii="Cambria Math" w:eastAsiaTheme="minorEastAsia" w:hAnsi="Cambria Math"/>
                  </w:rPr>
                  <m:t>8a+2b=24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24a+4b=56</m:t>
                </m:r>
              </m:e>
            </m:eqArr>
          </m:e>
        </m:d>
      </m:oMath>
      <w:r w:rsidR="00196DEE">
        <w:rPr>
          <w:rFonts w:eastAsiaTheme="minorEastAsia"/>
        </w:rPr>
        <w:t xml:space="preserve"> </w:t>
      </w:r>
      <w:r w:rsidR="008602D0">
        <w:rPr>
          <w:rFonts w:eastAsiaTheme="minorEastAsia"/>
        </w:rPr>
        <w:t xml:space="preserve">      </w:t>
      </w:r>
      <w:r w:rsidR="00196DEE">
        <w:rPr>
          <w:rFonts w:eastAsiaTheme="minorEastAsia"/>
        </w:rPr>
        <w:t>→ w</w:t>
      </w:r>
      <w:r w:rsidR="00196DEE">
        <w:rPr>
          <w:rFonts w:eastAsiaTheme="minorEastAsia"/>
          <w:vertAlign w:val="subscript"/>
        </w:rPr>
        <w:t>3</w:t>
      </w:r>
      <w:r w:rsidR="00196DEE">
        <w:rPr>
          <w:rFonts w:eastAsiaTheme="minorEastAsia"/>
        </w:rPr>
        <w:t>-2*w</w:t>
      </w:r>
      <w:r w:rsidR="00196DEE">
        <w:rPr>
          <w:rFonts w:eastAsiaTheme="minorEastAsia"/>
          <w:vertAlign w:val="subscript"/>
        </w:rPr>
        <w:t>2</w:t>
      </w:r>
      <w:r w:rsidR="008602D0">
        <w:rPr>
          <w:rFonts w:eastAsiaTheme="minorEastAsia"/>
          <w:vertAlign w:val="subscript"/>
        </w:rPr>
        <w:t xml:space="preserve">     </w:t>
      </w:r>
      <w:r w:rsidR="00196DEE">
        <w:rPr>
          <w:rFonts w:eastAsiaTheme="minorEastAsia"/>
          <w:vertAlign w:val="subscript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vertAlign w:val="subscript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vertAlign w:val="subscript"/>
                  </w:rPr>
                  <m:t>a+b+c=4</m:t>
                </m:r>
              </m:e>
              <m:e>
                <m:r>
                  <w:rPr>
                    <w:rFonts w:ascii="Cambria Math" w:eastAsiaTheme="minorEastAsia" w:hAnsi="Cambria Math"/>
                    <w:vertAlign w:val="subscript"/>
                  </w:rPr>
                  <m:t>8a+2b=24</m:t>
                </m:r>
                <m:ctrlPr>
                  <w:rPr>
                    <w:rFonts w:ascii="Cambria Math" w:eastAsia="Cambria Math" w:hAnsi="Cambria Math" w:cs="Cambria Math"/>
                    <w:i/>
                    <w:vertAlign w:val="subscript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vertAlign w:val="subscript"/>
                  </w:rPr>
                  <m:t>8a=8</m:t>
                </m:r>
              </m:e>
            </m:eqArr>
          </m:e>
        </m:d>
      </m:oMath>
      <w:r w:rsidR="00196DEE">
        <w:rPr>
          <w:rFonts w:eastAsiaTheme="minorEastAsia"/>
          <w:vertAlign w:val="subscript"/>
        </w:rPr>
        <w:t xml:space="preserve">  </w:t>
      </w:r>
      <w:r w:rsidR="008602D0">
        <w:rPr>
          <w:rFonts w:eastAsiaTheme="minorEastAsia"/>
          <w:vertAlign w:val="subscript"/>
        </w:rPr>
        <w:t xml:space="preserve">   </w:t>
      </w:r>
      <w:r w:rsidR="00196DEE">
        <w:rPr>
          <w:rFonts w:eastAsiaTheme="minorEastAsia"/>
        </w:rPr>
        <w:t xml:space="preserve">→ </w:t>
      </w:r>
    </w:p>
    <w:p w:rsidR="00940736" w:rsidRPr="008602D0" w:rsidRDefault="000E65F5" w:rsidP="008602D0">
      <w:pPr>
        <w:jc w:val="center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b+c=3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2b=16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a=1</m:t>
                </m:r>
              </m:e>
            </m:eqArr>
          </m:e>
        </m:d>
      </m:oMath>
      <w:r w:rsidR="008602D0">
        <w:rPr>
          <w:rFonts w:eastAsiaTheme="minorEastAsia"/>
        </w:rPr>
        <w:t xml:space="preserve">      →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8+c=3</m:t>
                </m:r>
              </m:e>
              <m:e>
                <m:r>
                  <w:rPr>
                    <w:rFonts w:ascii="Cambria Math" w:eastAsiaTheme="minorEastAsia" w:hAnsi="Cambria Math"/>
                  </w:rPr>
                  <m:t>b=8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 xml:space="preserve">a=1 </m:t>
                </m:r>
              </m:e>
            </m:eqArr>
          </m:e>
        </m:d>
      </m:oMath>
      <w:r w:rsidR="008602D0">
        <w:rPr>
          <w:rFonts w:eastAsiaTheme="minorEastAsia"/>
        </w:rPr>
        <w:t xml:space="preserve">   →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c=-5</m:t>
                </m:r>
              </m:e>
              <m:e>
                <m:r>
                  <w:rPr>
                    <w:rFonts w:ascii="Cambria Math" w:eastAsiaTheme="minorEastAsia" w:hAnsi="Cambria Math"/>
                  </w:rPr>
                  <m:t>b=8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a=1</m:t>
                </m:r>
              </m:e>
            </m:eqArr>
          </m:e>
        </m:d>
      </m:oMath>
    </w:p>
    <w:p w:rsidR="00940736" w:rsidRDefault="00F57FDF" w:rsidP="00940736">
      <w:pPr>
        <w:rPr>
          <w:rFonts w:eastAsiaTheme="minorEastAsia"/>
        </w:rPr>
      </w:pPr>
      <w:r>
        <w:rPr>
          <w:rFonts w:eastAsiaTheme="minorEastAsia"/>
        </w:rPr>
        <w:t>Ostatecznym r</w:t>
      </w:r>
      <w:r w:rsidR="00940736">
        <w:rPr>
          <w:rFonts w:eastAsiaTheme="minorEastAsia"/>
        </w:rPr>
        <w:t>ozwiązaniem układu równań jest</w:t>
      </w:r>
    </w:p>
    <w:p w:rsidR="00940736" w:rsidRPr="00940736" w:rsidRDefault="000E65F5" w:rsidP="00940736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a=1</m:t>
                  </m:r>
                </m:e>
                <m:e>
                  <m:r>
                    <w:rPr>
                      <w:rFonts w:ascii="Cambria Math" w:hAnsi="Cambria Math"/>
                    </w:rPr>
                    <m:t>b=8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c=-5</m:t>
                  </m:r>
                </m:e>
              </m:eqArr>
            </m:e>
          </m:d>
        </m:oMath>
      </m:oMathPara>
    </w:p>
    <w:p w:rsidR="00940736" w:rsidRDefault="00940736" w:rsidP="00940736">
      <w:pPr>
        <w:rPr>
          <w:rFonts w:eastAsiaTheme="minorEastAsia"/>
        </w:rPr>
      </w:pPr>
      <w:r>
        <w:rPr>
          <w:rFonts w:eastAsiaTheme="minorEastAsia"/>
        </w:rPr>
        <w:t>A więc funkcja podaży ma postać</w:t>
      </w:r>
    </w:p>
    <w:p w:rsidR="00940736" w:rsidRPr="00940736" w:rsidRDefault="00940736" w:rsidP="0094073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Q=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+8P-5</m:t>
          </m:r>
        </m:oMath>
      </m:oMathPara>
    </w:p>
    <w:p w:rsidR="00940736" w:rsidRDefault="00940736" w:rsidP="00940736">
      <w:pPr>
        <w:pStyle w:val="Nagwek1"/>
        <w:rPr>
          <w:rFonts w:eastAsiaTheme="minorEastAsia"/>
        </w:rPr>
      </w:pPr>
      <w:r>
        <w:rPr>
          <w:rFonts w:eastAsiaTheme="minorEastAsia"/>
        </w:rPr>
        <w:t>Funkcja popytu</w:t>
      </w:r>
    </w:p>
    <w:p w:rsidR="00940736" w:rsidRDefault="00940736" w:rsidP="00940736">
      <w:r>
        <w:t>Poprzez analogiczne badania ustalono że wielkości popytu dla cen P=1, P=3 i P=5 to odpowiednio Q=96, Q=82 oraz Q=60</w:t>
      </w:r>
      <w:r w:rsidR="004B7136">
        <w:t xml:space="preserve">. Funkcja popytu jest więc dana 3 punktami (Q,P) : </w:t>
      </w:r>
      <w:r w:rsidR="00F53604">
        <w:t>(96,1), (82,3</w:t>
      </w:r>
      <w:r w:rsidR="004B7136">
        <w:t>), (60,5). Otrzymujemy układ równań</w:t>
      </w:r>
    </w:p>
    <w:p w:rsidR="004B7136" w:rsidRDefault="000E65F5" w:rsidP="00940736">
      <w:pPr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a+b+c=96</m:t>
                </m:r>
              </m:e>
              <m:e>
                <m:r>
                  <w:rPr>
                    <w:rFonts w:ascii="Cambria Math" w:hAnsi="Cambria Math"/>
                  </w:rPr>
                  <m:t>9a+3b+c=82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25a+5b+c=60</m:t>
                </m:r>
              </m:e>
            </m:eqArr>
          </m:e>
        </m:d>
      </m:oMath>
      <w:r w:rsidR="008602D0">
        <w:rPr>
          <w:rFonts w:eastAsiaTheme="minorEastAsia"/>
        </w:rPr>
        <w:t xml:space="preserve">  →  w</w:t>
      </w:r>
      <w:r w:rsidR="008602D0">
        <w:rPr>
          <w:rFonts w:eastAsiaTheme="minorEastAsia"/>
          <w:vertAlign w:val="subscript"/>
        </w:rPr>
        <w:t>2</w:t>
      </w:r>
      <w:r w:rsidR="008602D0">
        <w:rPr>
          <w:rFonts w:eastAsiaTheme="minorEastAsia"/>
        </w:rPr>
        <w:t>-w</w:t>
      </w:r>
      <w:r w:rsidR="008602D0">
        <w:rPr>
          <w:rFonts w:eastAsiaTheme="minorEastAsia"/>
          <w:vertAlign w:val="subscript"/>
        </w:rPr>
        <w:t>1</w:t>
      </w:r>
      <w:r w:rsidR="008602D0">
        <w:rPr>
          <w:rFonts w:eastAsiaTheme="minorEastAsia"/>
        </w:rPr>
        <w:t>, w</w:t>
      </w:r>
      <w:r w:rsidR="008602D0">
        <w:rPr>
          <w:rFonts w:eastAsiaTheme="minorEastAsia"/>
          <w:vertAlign w:val="subscript"/>
        </w:rPr>
        <w:t>3</w:t>
      </w:r>
      <w:r w:rsidR="008602D0">
        <w:rPr>
          <w:rFonts w:eastAsiaTheme="minorEastAsia"/>
        </w:rPr>
        <w:t>-w</w:t>
      </w:r>
      <w:r w:rsidR="008602D0">
        <w:rPr>
          <w:rFonts w:eastAsiaTheme="minorEastAsia"/>
          <w:vertAlign w:val="subscript"/>
        </w:rPr>
        <w:t xml:space="preserve">1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a+b+c=96</m:t>
                </m:r>
              </m:e>
              <m:e>
                <m:r>
                  <w:rPr>
                    <w:rFonts w:ascii="Cambria Math" w:hAnsi="Cambria Math"/>
                  </w:rPr>
                  <m:t>8a+2b=-14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24a+4b=-36</m:t>
                </m:r>
              </m:e>
            </m:eqArr>
          </m:e>
        </m:d>
      </m:oMath>
      <w:r w:rsidR="008602D0">
        <w:rPr>
          <w:rFonts w:eastAsiaTheme="minorEastAsia"/>
        </w:rPr>
        <w:t xml:space="preserve">   →  w</w:t>
      </w:r>
      <w:r w:rsidR="008602D0">
        <w:rPr>
          <w:rFonts w:eastAsiaTheme="minorEastAsia"/>
          <w:vertAlign w:val="subscript"/>
        </w:rPr>
        <w:t>3</w:t>
      </w:r>
      <w:r w:rsidR="008602D0">
        <w:rPr>
          <w:rFonts w:eastAsiaTheme="minorEastAsia"/>
        </w:rPr>
        <w:t>-2*w</w:t>
      </w:r>
      <w:r w:rsidR="008602D0">
        <w:rPr>
          <w:rFonts w:eastAsiaTheme="minorEastAsia"/>
          <w:vertAlign w:val="subscript"/>
        </w:rPr>
        <w:t>2</w:t>
      </w:r>
      <w:r w:rsidR="008602D0">
        <w:rPr>
          <w:rFonts w:eastAsiaTheme="minorEastAsi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a+b+c=96</m:t>
                </m:r>
              </m:e>
              <m:e>
                <m:r>
                  <w:rPr>
                    <w:rFonts w:ascii="Cambria Math" w:hAnsi="Cambria Math"/>
                  </w:rPr>
                  <m:t>8a+2b=-14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8a=-8</m:t>
                </m:r>
              </m:e>
            </m:eqArr>
          </m:e>
        </m:d>
      </m:oMath>
      <w:r w:rsidR="008602D0">
        <w:rPr>
          <w:rFonts w:eastAsiaTheme="minorEastAsia"/>
        </w:rPr>
        <w:t xml:space="preserve">  →  </w:t>
      </w:r>
    </w:p>
    <w:p w:rsidR="008602D0" w:rsidRPr="008602D0" w:rsidRDefault="000E65F5" w:rsidP="00187D92">
      <w:pPr>
        <w:jc w:val="center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b+c=97</m:t>
                </m:r>
              </m:e>
              <m:e>
                <m:r>
                  <w:rPr>
                    <w:rFonts w:ascii="Cambria Math" w:hAnsi="Cambria Math"/>
                  </w:rPr>
                  <m:t>2b=-6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a=-1</m:t>
                </m:r>
              </m:e>
            </m:eqArr>
          </m:e>
        </m:d>
      </m:oMath>
      <w:r w:rsidR="00187D92">
        <w:rPr>
          <w:rFonts w:eastAsiaTheme="minorEastAsia"/>
        </w:rPr>
        <w:t xml:space="preserve">  →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-3+c=97</m:t>
                </m:r>
              </m:e>
              <m:e>
                <m:r>
                  <w:rPr>
                    <w:rFonts w:ascii="Cambria Math" w:hAnsi="Cambria Math"/>
                  </w:rPr>
                  <m:t>b=-3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a=-1</m:t>
                </m:r>
              </m:e>
            </m:eqArr>
          </m:e>
        </m:d>
      </m:oMath>
      <w:r w:rsidR="00187D92">
        <w:rPr>
          <w:rFonts w:eastAsiaTheme="minorEastAsia"/>
        </w:rPr>
        <w:t xml:space="preserve">  →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c=100</m:t>
                </m:r>
              </m:e>
              <m:e>
                <m:r>
                  <w:rPr>
                    <w:rFonts w:ascii="Cambria Math" w:hAnsi="Cambria Math"/>
                  </w:rPr>
                  <m:t>b=-3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a=-1</m:t>
                </m:r>
              </m:e>
            </m:eqArr>
          </m:e>
        </m:d>
      </m:oMath>
    </w:p>
    <w:p w:rsidR="004B7136" w:rsidRDefault="004B7136" w:rsidP="00940736">
      <w:pPr>
        <w:rPr>
          <w:rFonts w:eastAsiaTheme="minorEastAsia"/>
        </w:rPr>
      </w:pPr>
      <w:r>
        <w:rPr>
          <w:rFonts w:eastAsiaTheme="minorEastAsia"/>
        </w:rPr>
        <w:t>Rozwiązaniem tego układu jest</w:t>
      </w:r>
    </w:p>
    <w:p w:rsidR="004B7136" w:rsidRPr="004B7136" w:rsidRDefault="000E65F5" w:rsidP="00940736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a=-1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b=-3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c=100</m:t>
                  </m:r>
                </m:e>
              </m:eqArr>
            </m:e>
          </m:d>
        </m:oMath>
      </m:oMathPara>
    </w:p>
    <w:p w:rsidR="004B7136" w:rsidRDefault="004B7136" w:rsidP="00940736">
      <w:pPr>
        <w:rPr>
          <w:rFonts w:eastAsiaTheme="minorEastAsia"/>
        </w:rPr>
      </w:pPr>
      <w:r>
        <w:rPr>
          <w:rFonts w:eastAsiaTheme="minorEastAsia"/>
        </w:rPr>
        <w:t>A więc funkcja popytu ma postać</w:t>
      </w:r>
    </w:p>
    <w:p w:rsidR="004B7136" w:rsidRPr="00725BC2" w:rsidRDefault="004B7136" w:rsidP="00940736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Q=-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-3P+100</m:t>
          </m:r>
        </m:oMath>
      </m:oMathPara>
    </w:p>
    <w:p w:rsidR="00B44B9D" w:rsidRPr="00B44B9D" w:rsidRDefault="00B44B9D" w:rsidP="00B44B9D">
      <w:pPr>
        <w:pStyle w:val="Nagwek1"/>
      </w:pPr>
      <w:r>
        <w:lastRenderedPageBreak/>
        <w:t>Wykres funkcji</w:t>
      </w:r>
    </w:p>
    <w:p w:rsidR="00725BC2" w:rsidRDefault="00725BC2" w:rsidP="00725BC2"/>
    <w:p w:rsidR="004B7136" w:rsidRPr="004B7136" w:rsidRDefault="00B44B9D" w:rsidP="00940736">
      <w:pPr>
        <w:rPr>
          <w:rFonts w:eastAsiaTheme="minorEastAsia"/>
        </w:rPr>
      </w:pPr>
      <w:r>
        <w:rPr>
          <w:rFonts w:eastAsiaTheme="minorEastAsia"/>
          <w:noProof/>
          <w:lang w:eastAsia="pl-PL"/>
        </w:rPr>
        <w:drawing>
          <wp:inline distT="0" distB="0" distL="0" distR="0">
            <wp:extent cx="5760720" cy="30168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 tytułudsdas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136" w:rsidRDefault="00B44B9D" w:rsidP="00940736">
      <w:pPr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>Rys.1 Wykres funkcji popytu i podaży uzyskany w programie desmos.com</w:t>
      </w:r>
    </w:p>
    <w:p w:rsidR="00B44B9D" w:rsidRDefault="00B44B9D" w:rsidP="00940736">
      <w:pPr>
        <w:rPr>
          <w:rFonts w:eastAsiaTheme="minorEastAsia"/>
        </w:rPr>
      </w:pPr>
      <w:r>
        <w:rPr>
          <w:rFonts w:eastAsiaTheme="minorEastAsia"/>
        </w:rPr>
        <w:t xml:space="preserve">Linią niebieską na wykresie oznaczona jest funkcja popytu </w:t>
      </w:r>
    </w:p>
    <w:p w:rsidR="00B44B9D" w:rsidRPr="00B44B9D" w:rsidRDefault="00B44B9D" w:rsidP="00B44B9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Q=-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-3P+100</m:t>
          </m:r>
        </m:oMath>
      </m:oMathPara>
    </w:p>
    <w:p w:rsidR="00B44B9D" w:rsidRPr="00940736" w:rsidRDefault="00B44B9D" w:rsidP="00B44B9D">
      <w:pPr>
        <w:rPr>
          <w:rFonts w:eastAsiaTheme="minorEastAsia"/>
        </w:rPr>
      </w:pPr>
      <w:r>
        <w:rPr>
          <w:rFonts w:eastAsiaTheme="minorEastAsia"/>
        </w:rPr>
        <w:t xml:space="preserve">Linia czerwoną zaś funkcja podaży </w:t>
      </w:r>
      <w:r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>Q=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+8P-5</m:t>
          </m:r>
        </m:oMath>
      </m:oMathPara>
    </w:p>
    <w:p w:rsidR="00B44B9D" w:rsidRDefault="00B44B9D" w:rsidP="00B44B9D">
      <w:pPr>
        <w:rPr>
          <w:rFonts w:eastAsiaTheme="minorEastAsia"/>
        </w:rPr>
      </w:pPr>
      <w:r>
        <w:rPr>
          <w:rFonts w:eastAsiaTheme="minorEastAsia"/>
        </w:rPr>
        <w:t>Z wykresu odczytać możn</w:t>
      </w:r>
      <w:r w:rsidR="00446945">
        <w:rPr>
          <w:rFonts w:eastAsiaTheme="minorEastAsia"/>
        </w:rPr>
        <w:t>a punkt równowagi na rynku (60,5</w:t>
      </w:r>
      <w:r>
        <w:rPr>
          <w:rFonts w:eastAsiaTheme="minorEastAsia"/>
        </w:rPr>
        <w:t>) , który można też odnaleźć analitycznie poprzez porównanie obu funkcji.</w:t>
      </w:r>
    </w:p>
    <w:p w:rsidR="00B44B9D" w:rsidRPr="00B44B9D" w:rsidRDefault="000E65F5" w:rsidP="00B44B9D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+8P-5=-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-3P+100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A132D7">
        <w:rPr>
          <w:rFonts w:ascii="Cambria Math" w:eastAsiaTheme="minorEastAsia" w:hAnsi="Cambria Math"/>
        </w:rPr>
        <w:br/>
      </w:r>
      <m:oMathPara>
        <m:oMath>
          <m:r>
            <w:rPr>
              <w:rFonts w:ascii="Cambria Math" w:eastAsiaTheme="minorEastAsia" w:hAnsi="Cambria Math"/>
            </w:rPr>
            <m:t>2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+11P-105=0</m:t>
          </m:r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A132D7">
        <w:rPr>
          <w:rFonts w:ascii="Cambria Math" w:eastAsiaTheme="minorEastAsia" w:hAnsi="Cambria Math"/>
        </w:rPr>
        <w:br/>
      </w:r>
      <m:oMathPara>
        <m:oMath>
          <m:r>
            <w:rPr>
              <w:rFonts w:ascii="Cambria Math" w:eastAsiaTheme="minorEastAsia" w:hAnsi="Cambria Math"/>
            </w:rPr>
            <m:t>∆=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-4ac=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11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-4*2*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-105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r>
            <w:rPr>
              <w:rFonts w:ascii="Cambria Math" w:eastAsiaTheme="minorEastAsia" w:hAnsi="Cambria Math"/>
            </w:rPr>
            <m:t>121+840=961</m:t>
          </m:r>
        </m:oMath>
      </m:oMathPara>
    </w:p>
    <w:p w:rsidR="00446945" w:rsidRPr="00446945" w:rsidRDefault="000E65F5" w:rsidP="00B44B9D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-b+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∆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2a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-11+31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=5</m:t>
          </m:r>
          <m:r>
            <m:rPr>
              <m:sty m:val="p"/>
            </m:rPr>
            <w:rPr>
              <w:rFonts w:ascii="Cambria Math" w:eastAsiaTheme="minorEastAsia" w:hAnsi="Cambria Math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-b-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∆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</w:rPr>
                <m:t>2a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-11-31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=-10,5</m:t>
          </m:r>
        </m:oMath>
      </m:oMathPara>
    </w:p>
    <w:p w:rsidR="00446945" w:rsidRDefault="00446945" w:rsidP="00B44B9D">
      <w:pPr>
        <w:rPr>
          <w:rFonts w:eastAsiaTheme="minorEastAsia"/>
        </w:rPr>
      </w:pPr>
      <w:r>
        <w:rPr>
          <w:rFonts w:eastAsiaTheme="minorEastAsia"/>
        </w:rPr>
        <w:t>Drugi przypadek P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 możemy odrzucić ponieważ nie rozpatrujemy ceny ujemnej.</w:t>
      </w:r>
    </w:p>
    <w:p w:rsidR="00446945" w:rsidRPr="00446945" w:rsidRDefault="00446945" w:rsidP="00B44B9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Q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P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5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+8*5-5=60</m:t>
          </m:r>
        </m:oMath>
      </m:oMathPara>
    </w:p>
    <w:p w:rsidR="00446945" w:rsidRDefault="00446945" w:rsidP="00B44B9D">
      <w:pPr>
        <w:rPr>
          <w:rFonts w:eastAsiaTheme="minorEastAsia"/>
        </w:rPr>
      </w:pPr>
      <w:r>
        <w:rPr>
          <w:rFonts w:eastAsiaTheme="minorEastAsia"/>
        </w:rPr>
        <w:t>A więc otrzymujemy punkt (60,5)</w:t>
      </w:r>
    </w:p>
    <w:p w:rsidR="00446945" w:rsidRDefault="00446945" w:rsidP="00B44B9D">
      <w:pPr>
        <w:rPr>
          <w:rFonts w:eastAsiaTheme="minorEastAsia"/>
        </w:rPr>
      </w:pPr>
    </w:p>
    <w:p w:rsidR="00446945" w:rsidRDefault="00446945" w:rsidP="00B44B9D">
      <w:pPr>
        <w:rPr>
          <w:rFonts w:eastAsiaTheme="minorEastAsia"/>
        </w:rPr>
      </w:pPr>
    </w:p>
    <w:p w:rsidR="00446945" w:rsidRDefault="00446945" w:rsidP="00446945">
      <w:pPr>
        <w:pStyle w:val="Nagwek1"/>
        <w:rPr>
          <w:rFonts w:eastAsiaTheme="minorEastAsia"/>
        </w:rPr>
      </w:pPr>
      <w:r>
        <w:rPr>
          <w:rFonts w:eastAsiaTheme="minorEastAsia"/>
        </w:rPr>
        <w:lastRenderedPageBreak/>
        <w:t>Elastyczność punktowa funkcji</w:t>
      </w:r>
    </w:p>
    <w:p w:rsidR="00446945" w:rsidRDefault="00446945" w:rsidP="00446945"/>
    <w:p w:rsidR="005E4460" w:rsidRDefault="005E4460" w:rsidP="00446945">
      <w:r>
        <w:t xml:space="preserve">Elastyczność punktowa funkcji popytu jak i podaży dana jest wzorem </w:t>
      </w:r>
    </w:p>
    <w:p w:rsidR="005E4460" w:rsidRPr="005E4460" w:rsidRDefault="005E4460" w:rsidP="0044694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E=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%∆Q</m:t>
              </m:r>
            </m:num>
            <m:den>
              <m:r>
                <w:rPr>
                  <w:rFonts w:ascii="Cambria Math" w:hAnsi="Cambria Math"/>
                </w:rPr>
                <m:t>%∆P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∆Q</m:t>
                  </m:r>
                </m:num>
                <m:den>
                  <m:r>
                    <w:rPr>
                      <w:rFonts w:ascii="Cambria Math" w:hAnsi="Cambria Math"/>
                    </w:rPr>
                    <m:t>Q</m:t>
                  </m:r>
                </m:den>
              </m:f>
              <m:r>
                <w:rPr>
                  <w:rFonts w:ascii="Cambria Math" w:hAnsi="Cambria Math"/>
                </w:rPr>
                <m:t>*100%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∆P</m:t>
                  </m:r>
                </m:num>
                <m:den>
                  <m:r>
                    <w:rPr>
                      <w:rFonts w:ascii="Cambria Math" w:hAnsi="Cambria Math"/>
                    </w:rPr>
                    <m:t>P</m:t>
                  </m:r>
                </m:den>
              </m:f>
              <m:r>
                <w:rPr>
                  <w:rFonts w:ascii="Cambria Math" w:hAnsi="Cambria Math"/>
                </w:rPr>
                <m:t>*100%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∆Q</m:t>
                  </m:r>
                </m:num>
                <m:den>
                  <m:r>
                    <w:rPr>
                      <w:rFonts w:ascii="Cambria Math" w:hAnsi="Cambria Math"/>
                    </w:rPr>
                    <m:t>Q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∆P</m:t>
                  </m:r>
                </m:num>
                <m:den>
                  <m:r>
                    <w:rPr>
                      <w:rFonts w:ascii="Cambria Math" w:hAnsi="Cambria Math"/>
                    </w:rPr>
                    <m:t>P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∆Q</m:t>
              </m:r>
            </m:num>
            <m:den>
              <m:r>
                <w:rPr>
                  <w:rFonts w:ascii="Cambria Math" w:eastAsiaTheme="minorEastAsia" w:hAnsi="Cambria Math"/>
                </w:rPr>
                <m:t>∆P</m:t>
              </m:r>
            </m:den>
          </m:f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</w:rPr>
                <m:t>Q</m:t>
              </m:r>
            </m:den>
          </m:f>
        </m:oMath>
      </m:oMathPara>
    </w:p>
    <w:p w:rsidR="005E4460" w:rsidRDefault="005E4460" w:rsidP="00446945">
      <w:pPr>
        <w:rPr>
          <w:rFonts w:eastAsiaTheme="minorEastAsia"/>
        </w:rPr>
      </w:pPr>
      <w:r>
        <w:rPr>
          <w:rFonts w:eastAsiaTheme="minorEastAsia"/>
        </w:rPr>
        <w:t>Jako że mamy do czynienia z funkcją ciągłą to</w:t>
      </w:r>
    </w:p>
    <w:p w:rsidR="005E4460" w:rsidRPr="005E4460" w:rsidRDefault="000E65F5" w:rsidP="00446945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∆P→0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∆Q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∆P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∂Q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∂P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func>
        </m:oMath>
      </m:oMathPara>
    </w:p>
    <w:p w:rsidR="005E4460" w:rsidRDefault="00FF5C81" w:rsidP="00446945">
      <w:pPr>
        <w:rPr>
          <w:rFonts w:eastAsiaTheme="minorEastAsia"/>
        </w:rPr>
      </w:pPr>
      <w:r>
        <w:rPr>
          <w:rFonts w:eastAsiaTheme="minorEastAsia"/>
        </w:rPr>
        <w:t>A więc wzór na elastyczność punktową przyjmuje postać :</w:t>
      </w:r>
    </w:p>
    <w:p w:rsidR="00FF5C81" w:rsidRPr="00FF5C81" w:rsidRDefault="00FF5C81" w:rsidP="00446945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∂Q</m:t>
              </m:r>
            </m:num>
            <m:den>
              <m:r>
                <w:rPr>
                  <w:rFonts w:ascii="Cambria Math" w:eastAsiaTheme="minorEastAsia" w:hAnsi="Cambria Math"/>
                </w:rPr>
                <m:t>∂P</m:t>
              </m:r>
            </m:den>
          </m:f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</w:rPr>
                <m:t>Q</m:t>
              </m:r>
            </m:den>
          </m:f>
        </m:oMath>
      </m:oMathPara>
    </w:p>
    <w:p w:rsidR="00FF5C81" w:rsidRDefault="00FF5C81" w:rsidP="00FF5C81">
      <w:pPr>
        <w:pStyle w:val="Nagwek2"/>
        <w:rPr>
          <w:rFonts w:eastAsiaTheme="minorEastAsia"/>
        </w:rPr>
      </w:pPr>
      <w:r>
        <w:rPr>
          <w:rFonts w:eastAsiaTheme="minorEastAsia"/>
        </w:rPr>
        <w:t>Elastyczność punktowa funkcji popytu</w:t>
      </w:r>
    </w:p>
    <w:p w:rsidR="00FF5C81" w:rsidRDefault="00FF5C81" w:rsidP="00FF5C81">
      <w:r>
        <w:t>Pierwszą pochodną funkcji popytu o postaci</w:t>
      </w:r>
    </w:p>
    <w:p w:rsidR="00FF5C81" w:rsidRPr="00B44B9D" w:rsidRDefault="00FF5C81" w:rsidP="00FF5C8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Q=-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-3P+100</m:t>
          </m:r>
        </m:oMath>
      </m:oMathPara>
    </w:p>
    <w:p w:rsidR="00FF5C81" w:rsidRDefault="00FF5C81" w:rsidP="00FF5C81">
      <w:r>
        <w:t>Jest</w:t>
      </w:r>
    </w:p>
    <w:p w:rsidR="00FF5C81" w:rsidRPr="00FF5C81" w:rsidRDefault="00FF5C81" w:rsidP="00FF5C8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Q=-2P-3</m:t>
          </m:r>
        </m:oMath>
      </m:oMathPara>
    </w:p>
    <w:p w:rsidR="00FF5C81" w:rsidRDefault="00FF5C81" w:rsidP="00FF5C81">
      <w:pPr>
        <w:rPr>
          <w:rFonts w:eastAsiaTheme="minorEastAsia"/>
        </w:rPr>
      </w:pPr>
      <w:r>
        <w:rPr>
          <w:rFonts w:eastAsiaTheme="minorEastAsia"/>
        </w:rPr>
        <w:t xml:space="preserve">A więc </w:t>
      </w:r>
    </w:p>
    <w:p w:rsidR="00FF5C81" w:rsidRPr="00FF5C81" w:rsidRDefault="000E65F5" w:rsidP="00FF5C8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pd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-2P-3</m:t>
              </m:r>
            </m:e>
          </m:d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-3P+100</m:t>
              </m:r>
            </m:den>
          </m:f>
        </m:oMath>
      </m:oMathPara>
    </w:p>
    <w:p w:rsidR="00FF5C81" w:rsidRDefault="00FF5C81" w:rsidP="00FF5C81">
      <w:pPr>
        <w:rPr>
          <w:rFonts w:eastAsiaTheme="minorEastAsia"/>
        </w:rPr>
      </w:pPr>
      <w:r>
        <w:rPr>
          <w:rFonts w:eastAsiaTheme="minorEastAsia"/>
        </w:rPr>
        <w:t>Dla punktu przecięcia się funkcji (60,5) Elastyczność punktowa wynosi</w:t>
      </w:r>
    </w:p>
    <w:p w:rsidR="00FF5C81" w:rsidRPr="00C70D17" w:rsidRDefault="000E65F5" w:rsidP="00FF5C8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pd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-2*5-3</m:t>
              </m:r>
            </m:e>
          </m:d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-3*5+100</m:t>
              </m:r>
            </m:den>
          </m:f>
          <m:r>
            <w:rPr>
              <w:rFonts w:ascii="Cambria Math" w:eastAsiaTheme="minorEastAsia" w:hAnsi="Cambria Math"/>
            </w:rPr>
            <m:t>=-13*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60</m:t>
              </m:r>
            </m:den>
          </m:f>
          <m:r>
            <w:rPr>
              <w:rFonts w:ascii="Cambria Math" w:eastAsiaTheme="minorEastAsia" w:hAnsi="Cambria Math"/>
            </w:rPr>
            <m:t>=-1.08</m:t>
          </m:r>
        </m:oMath>
      </m:oMathPara>
    </w:p>
    <w:p w:rsidR="00C70D17" w:rsidRDefault="00C70D17" w:rsidP="00C70D17">
      <w:pPr>
        <w:pStyle w:val="Nagwek2"/>
        <w:rPr>
          <w:rFonts w:eastAsiaTheme="minorEastAsia"/>
        </w:rPr>
      </w:pPr>
      <w:r>
        <w:rPr>
          <w:rFonts w:eastAsiaTheme="minorEastAsia"/>
        </w:rPr>
        <w:t>Elastyczność punktowa funkcji podaży</w:t>
      </w:r>
    </w:p>
    <w:p w:rsidR="00C70D17" w:rsidRDefault="00C70D17" w:rsidP="00C70D17">
      <w:r>
        <w:t xml:space="preserve">Pierwszą pochodną funkcji podaży o postaci </w:t>
      </w:r>
    </w:p>
    <w:p w:rsidR="00C70D17" w:rsidRPr="00C70D17" w:rsidRDefault="00C70D17" w:rsidP="00C70D1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Q=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+8P-5</m:t>
          </m:r>
        </m:oMath>
      </m:oMathPara>
    </w:p>
    <w:p w:rsidR="00C70D17" w:rsidRDefault="00C70D17" w:rsidP="00C70D17">
      <w:pPr>
        <w:rPr>
          <w:rFonts w:eastAsiaTheme="minorEastAsia"/>
        </w:rPr>
      </w:pPr>
      <w:r>
        <w:rPr>
          <w:rFonts w:eastAsiaTheme="minorEastAsia"/>
        </w:rPr>
        <w:t>Jest</w:t>
      </w:r>
    </w:p>
    <w:p w:rsidR="00C70D17" w:rsidRPr="00C70D17" w:rsidRDefault="00C70D17" w:rsidP="00C70D1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Q=2P+8</m:t>
          </m:r>
        </m:oMath>
      </m:oMathPara>
    </w:p>
    <w:p w:rsidR="00C70D17" w:rsidRDefault="00C70D17" w:rsidP="00C70D17">
      <w:pPr>
        <w:rPr>
          <w:rFonts w:eastAsiaTheme="minorEastAsia"/>
        </w:rPr>
      </w:pPr>
      <w:r>
        <w:rPr>
          <w:rFonts w:eastAsiaTheme="minorEastAsia"/>
        </w:rPr>
        <w:t>A więc</w:t>
      </w:r>
    </w:p>
    <w:p w:rsidR="00C70D17" w:rsidRPr="00C70D17" w:rsidRDefault="000E65F5" w:rsidP="00C70D1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ps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2P+8</m:t>
              </m:r>
            </m:e>
          </m:d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+8P-5</m:t>
              </m:r>
            </m:den>
          </m:f>
        </m:oMath>
      </m:oMathPara>
    </w:p>
    <w:p w:rsidR="00C70D17" w:rsidRDefault="00C70D17" w:rsidP="00C70D17">
      <w:pPr>
        <w:rPr>
          <w:rFonts w:eastAsiaTheme="minorEastAsia"/>
        </w:rPr>
      </w:pPr>
      <w:r>
        <w:rPr>
          <w:rFonts w:eastAsiaTheme="minorEastAsia"/>
        </w:rPr>
        <w:t>Dla punktu równowagi (60,5) Elastyczność punktowa wynosi</w:t>
      </w:r>
    </w:p>
    <w:p w:rsidR="00C70D17" w:rsidRPr="00C70D17" w:rsidRDefault="000E65F5" w:rsidP="00C70D1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ps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2*5+8</m:t>
              </m:r>
            </m:e>
          </m:d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+8*5-5</m:t>
              </m:r>
            </m:den>
          </m:f>
          <m:r>
            <w:rPr>
              <w:rFonts w:ascii="Cambria Math" w:eastAsiaTheme="minorEastAsia" w:hAnsi="Cambria Math"/>
            </w:rPr>
            <m:t>=18*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</m:t>
              </m:r>
            </m:num>
            <m:den>
              <m:r>
                <w:rPr>
                  <w:rFonts w:ascii="Cambria Math" w:eastAsiaTheme="minorEastAsia" w:hAnsi="Cambria Math"/>
                </w:rPr>
                <m:t>60</m:t>
              </m:r>
            </m:den>
          </m:f>
          <m:r>
            <w:rPr>
              <w:rFonts w:ascii="Cambria Math" w:eastAsiaTheme="minorEastAsia" w:hAnsi="Cambria Math"/>
            </w:rPr>
            <m:t>=1.5</m:t>
          </m:r>
        </m:oMath>
      </m:oMathPara>
    </w:p>
    <w:p w:rsidR="00C70D17" w:rsidRDefault="00C70D17" w:rsidP="00C70D17">
      <w:pPr>
        <w:rPr>
          <w:rFonts w:eastAsiaTheme="minorEastAsia"/>
        </w:rPr>
      </w:pPr>
    </w:p>
    <w:p w:rsidR="00187D92" w:rsidRDefault="00187D92" w:rsidP="00187D92">
      <w:pPr>
        <w:pStyle w:val="Nagwek1"/>
        <w:rPr>
          <w:rFonts w:eastAsiaTheme="minorEastAsia"/>
        </w:rPr>
      </w:pPr>
      <w:r>
        <w:rPr>
          <w:rFonts w:eastAsiaTheme="minorEastAsia"/>
        </w:rPr>
        <w:lastRenderedPageBreak/>
        <w:t>Elastyczność łukowa funkcji</w:t>
      </w:r>
    </w:p>
    <w:p w:rsidR="00187D92" w:rsidRDefault="00187D92" w:rsidP="00187D92"/>
    <w:p w:rsidR="00187D92" w:rsidRDefault="00187D92" w:rsidP="00187D92">
      <w:r>
        <w:t>Wzór na elastyczność łukową funkcji przyjmuje postać identyczną do wzoru na elastyczność punktową funkcji z jedną tylko różnicą, zamiast wartości P i Q w punkcie podajemy uśrednione wartości na przedziale. A więc wzór ten wygląda tak:</w:t>
      </w:r>
    </w:p>
    <w:p w:rsidR="00187D92" w:rsidRPr="00671868" w:rsidRDefault="00187D92" w:rsidP="00187D9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∆Q</m:t>
              </m:r>
            </m:num>
            <m:den>
              <m:r>
                <w:rPr>
                  <w:rFonts w:ascii="Cambria Math" w:eastAsiaTheme="minorEastAsia" w:hAnsi="Cambria Math"/>
                </w:rPr>
                <m:t>∆P</m:t>
              </m:r>
            </m:den>
          </m:f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n(P)</m:t>
              </m:r>
            </m:num>
            <m:den>
              <m:r>
                <w:rPr>
                  <w:rFonts w:ascii="Cambria Math" w:eastAsiaTheme="minorEastAsia" w:hAnsi="Cambria Math"/>
                </w:rPr>
                <m:t>n(Q)</m:t>
              </m:r>
            </m:den>
          </m:f>
        </m:oMath>
      </m:oMathPara>
    </w:p>
    <w:p w:rsidR="00187D92" w:rsidRDefault="00671868" w:rsidP="00671868">
      <w:pPr>
        <w:rPr>
          <w:rFonts w:eastAsiaTheme="minorEastAsia"/>
        </w:rPr>
      </w:pPr>
      <w:r>
        <w:rPr>
          <w:rFonts w:eastAsiaTheme="minorEastAsia"/>
        </w:rPr>
        <w:t>Gdzie n(P) oznacza wartość średnią ceny w danym przedziale.</w:t>
      </w:r>
    </w:p>
    <w:p w:rsidR="00671868" w:rsidRDefault="00671868" w:rsidP="00671868">
      <w:pPr>
        <w:rPr>
          <w:rFonts w:eastAsiaTheme="minorEastAsia"/>
        </w:rPr>
      </w:pPr>
      <w:r>
        <w:rPr>
          <w:rFonts w:eastAsiaTheme="minorEastAsia"/>
        </w:rPr>
        <w:t>Dla uproszczenia obliczeń i ominięcia konieczności korzystania z rachunku całkowego przyjmujemy że funkcja nieliniowa w danym przedziale jest liniowa</w:t>
      </w:r>
      <w:r w:rsidR="00D90E92">
        <w:rPr>
          <w:rFonts w:eastAsiaTheme="minorEastAsia"/>
        </w:rPr>
        <w:t xml:space="preserve"> a więc n(Q)=(</w:t>
      </w:r>
      <w:proofErr w:type="spellStart"/>
      <w:r w:rsidR="00D90E92">
        <w:rPr>
          <w:rFonts w:eastAsiaTheme="minorEastAsia"/>
        </w:rPr>
        <w:t>Q</w:t>
      </w:r>
      <w:r w:rsidR="00D90E92">
        <w:rPr>
          <w:rFonts w:eastAsiaTheme="minorEastAsia"/>
          <w:vertAlign w:val="subscript"/>
        </w:rPr>
        <w:t>min</w:t>
      </w:r>
      <w:r w:rsidR="00D90E92">
        <w:rPr>
          <w:rFonts w:eastAsiaTheme="minorEastAsia"/>
        </w:rPr>
        <w:t>+Q</w:t>
      </w:r>
      <w:r w:rsidR="00D90E92">
        <w:rPr>
          <w:rFonts w:eastAsiaTheme="minorEastAsia"/>
          <w:vertAlign w:val="subscript"/>
        </w:rPr>
        <w:t>max</w:t>
      </w:r>
      <w:proofErr w:type="spellEnd"/>
      <w:r w:rsidR="00D90E92">
        <w:rPr>
          <w:rFonts w:eastAsiaTheme="minorEastAsia"/>
        </w:rPr>
        <w:t>)/2</w:t>
      </w:r>
    </w:p>
    <w:p w:rsidR="00A907D8" w:rsidRDefault="00A907D8" w:rsidP="00671868">
      <w:pPr>
        <w:rPr>
          <w:rFonts w:eastAsiaTheme="minorEastAsia"/>
        </w:rPr>
      </w:pPr>
      <w:r>
        <w:rPr>
          <w:rFonts w:eastAsiaTheme="minorEastAsia"/>
        </w:rPr>
        <w:t>Przy wykorzystaniu twierdzenia o wartości średniej funkcji:</w:t>
      </w:r>
    </w:p>
    <w:p w:rsidR="00A907D8" w:rsidRPr="00A907D8" w:rsidRDefault="00A907D8" w:rsidP="0067186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c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nary>
                <m:naryPr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a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b</m:t>
                  </m:r>
                </m:sup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dx</m:t>
                  </m:r>
                </m:e>
              </m:nary>
            </m:num>
            <m:den>
              <m:r>
                <w:rPr>
                  <w:rFonts w:ascii="Cambria Math" w:eastAsiaTheme="minorEastAsia" w:hAnsi="Cambria Math"/>
                </w:rPr>
                <m:t>b-a</m:t>
              </m:r>
            </m:den>
          </m:f>
        </m:oMath>
      </m:oMathPara>
    </w:p>
    <w:p w:rsidR="009A4438" w:rsidRDefault="00A907D8" w:rsidP="00671868">
      <w:pPr>
        <w:rPr>
          <w:rFonts w:eastAsiaTheme="minorEastAsia"/>
        </w:rPr>
      </w:pPr>
      <w:r>
        <w:rPr>
          <w:rFonts w:eastAsiaTheme="minorEastAsia"/>
        </w:rPr>
        <w:t>Gdzie f(c) to wartość średnia funkcji</w:t>
      </w:r>
      <w:r w:rsidR="009A4438">
        <w:rPr>
          <w:rFonts w:eastAsiaTheme="minorEastAsia"/>
        </w:rPr>
        <w:t xml:space="preserve"> oraz „a” „b” są krańcami przedziału.</w:t>
      </w:r>
    </w:p>
    <w:p w:rsidR="009A4438" w:rsidRPr="00671868" w:rsidRDefault="009A4438" w:rsidP="009A4438">
      <w:pPr>
        <w:rPr>
          <w:rFonts w:eastAsiaTheme="minorEastAsia"/>
        </w:rPr>
      </w:pPr>
      <w:r>
        <w:rPr>
          <w:rFonts w:eastAsiaTheme="minorEastAsia"/>
        </w:rPr>
        <w:t xml:space="preserve">Wzór przyjmuje postać </w:t>
      </w:r>
      <w:r>
        <w:rPr>
          <w:rFonts w:ascii="Cambria Math" w:eastAsiaTheme="minorEastAsia" w:hAnsi="Cambria Math"/>
        </w:rPr>
        <w:br/>
      </w:r>
      <m:oMathPara>
        <m:oMath>
          <m:r>
            <w:rPr>
              <w:rFonts w:ascii="Cambria Math" w:eastAsiaTheme="minorEastAsia" w:hAnsi="Cambria Math"/>
            </w:rPr>
            <m:t>E=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∆Q</m:t>
              </m:r>
            </m:num>
            <m:den>
              <m:r>
                <w:rPr>
                  <w:rFonts w:ascii="Cambria Math" w:eastAsiaTheme="minorEastAsia" w:hAnsi="Cambria Math"/>
                </w:rPr>
                <m:t>∆P</m:t>
              </m:r>
            </m:den>
          </m:f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</m:d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</w:rPr>
                        <m:t>Q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dP</m:t>
                      </m:r>
                    </m:e>
                  </m:nary>
                </m:num>
                <m:den>
                  <m:r>
                    <w:rPr>
                      <w:rFonts w:ascii="Cambria Math" w:eastAsiaTheme="minorEastAsia" w:hAnsi="Cambria Math"/>
                    </w:rPr>
                    <m:t>b-a</m:t>
                  </m:r>
                </m:den>
              </m:f>
            </m:den>
          </m:f>
        </m:oMath>
      </m:oMathPara>
    </w:p>
    <w:p w:rsidR="009A4438" w:rsidRPr="00D90E92" w:rsidRDefault="009A4438" w:rsidP="00671868">
      <w:pPr>
        <w:rPr>
          <w:rFonts w:eastAsiaTheme="minorEastAsia"/>
        </w:rPr>
      </w:pPr>
    </w:p>
    <w:p w:rsidR="00671868" w:rsidRDefault="00671868" w:rsidP="00671868">
      <w:pPr>
        <w:pStyle w:val="Nagwek2"/>
        <w:rPr>
          <w:rFonts w:eastAsiaTheme="minorEastAsia"/>
        </w:rPr>
      </w:pPr>
      <w:r>
        <w:rPr>
          <w:rFonts w:eastAsiaTheme="minorEastAsia"/>
        </w:rPr>
        <w:t>Elastyczność łukowa funkcji popytu</w:t>
      </w:r>
    </w:p>
    <w:p w:rsidR="00671868" w:rsidRDefault="00671868" w:rsidP="00671868">
      <w:pPr>
        <w:rPr>
          <w:rFonts w:ascii="Cambria Math" w:hAnsi="Cambria Math" w:cs="Cambria Math"/>
        </w:rPr>
      </w:pPr>
      <w:r>
        <w:t>Obliczamy elastyczność łukową dla przedziału P</w:t>
      </w:r>
      <w:r w:rsidRPr="00671868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∈&lt;3,5&gt;</w:t>
      </w:r>
    </w:p>
    <w:p w:rsidR="00671868" w:rsidRPr="00A907D8" w:rsidRDefault="000E65F5" w:rsidP="00671868">
      <w:pPr>
        <w:rPr>
          <w:rFonts w:ascii="Cambria Math" w:eastAsiaTheme="minorEastAsia" w:hAnsi="Cambria Math" w:cs="Cambria Math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pd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60-82</m:t>
              </m:r>
            </m:num>
            <m:den>
              <m:r>
                <w:rPr>
                  <w:rFonts w:ascii="Cambria Math" w:eastAsiaTheme="minorEastAsia" w:hAnsi="Cambria Math"/>
                </w:rPr>
                <m:t>5-3</m:t>
              </m:r>
            </m:den>
          </m:f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3+5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60+82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22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71</m:t>
              </m:r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88</m:t>
              </m:r>
            </m:num>
            <m:den>
              <m:r>
                <w:rPr>
                  <w:rFonts w:ascii="Cambria Math" w:eastAsiaTheme="minorEastAsia" w:hAnsi="Cambria Math"/>
                </w:rPr>
                <m:t>142</m:t>
              </m:r>
            </m:den>
          </m:f>
          <m:r>
            <w:rPr>
              <w:rFonts w:ascii="Cambria Math" w:eastAsiaTheme="minorEastAsia" w:hAnsi="Cambria Math"/>
            </w:rPr>
            <m:t>=-0,62</m:t>
          </m:r>
        </m:oMath>
      </m:oMathPara>
    </w:p>
    <w:p w:rsidR="00A907D8" w:rsidRDefault="00A907D8" w:rsidP="00671868">
      <w:pPr>
        <w:rPr>
          <w:rFonts w:ascii="Cambria Math" w:eastAsiaTheme="minorEastAsia" w:hAnsi="Cambria Math" w:cs="Cambria Math"/>
        </w:rPr>
      </w:pPr>
      <w:r>
        <w:rPr>
          <w:rFonts w:ascii="Cambria Math" w:eastAsiaTheme="minorEastAsia" w:hAnsi="Cambria Math" w:cs="Cambria Math"/>
        </w:rPr>
        <w:t>Dla porównania elastyczność łukowa policzona z wykorzystaniem rachunku całkowego:</w:t>
      </w:r>
    </w:p>
    <w:p w:rsidR="009A4438" w:rsidRDefault="000E65F5" w:rsidP="00671868">
      <w:pPr>
        <w:rPr>
          <w:rFonts w:ascii="Cambria Math" w:eastAsiaTheme="minorEastAsia" w:hAnsi="Cambria Math" w:cs="Cambria Math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pd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60-82</m:t>
              </m:r>
            </m:num>
            <m:den>
              <m:r>
                <w:rPr>
                  <w:rFonts w:ascii="Cambria Math" w:eastAsiaTheme="minorEastAsia" w:hAnsi="Cambria Math"/>
                </w:rPr>
                <m:t>5-3</m:t>
              </m:r>
            </m:den>
          </m:f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3+5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 xml:space="preserve">-3P+100 </m:t>
                      </m:r>
                    </m:e>
                  </m:nary>
                </m:num>
                <m:den>
                  <m:r>
                    <w:rPr>
                      <w:rFonts w:ascii="Cambria Math" w:eastAsiaTheme="minorEastAsia" w:hAnsi="Cambria Math"/>
                    </w:rPr>
                    <m:t>5-3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22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430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=-0,61</m:t>
          </m:r>
        </m:oMath>
      </m:oMathPara>
    </w:p>
    <w:p w:rsidR="00A907D8" w:rsidRPr="00D90E92" w:rsidRDefault="00A907D8" w:rsidP="00671868">
      <w:pPr>
        <w:rPr>
          <w:rFonts w:ascii="Cambria Math" w:eastAsiaTheme="minorEastAsia" w:hAnsi="Cambria Math" w:cs="Cambria Math"/>
        </w:rPr>
      </w:pPr>
    </w:p>
    <w:p w:rsidR="00B004D6" w:rsidRDefault="00B004D6" w:rsidP="00D90E92">
      <w:pPr>
        <w:pStyle w:val="Nagwek2"/>
        <w:rPr>
          <w:rFonts w:eastAsiaTheme="minorEastAsia"/>
        </w:rPr>
      </w:pPr>
    </w:p>
    <w:p w:rsidR="00EF70B0" w:rsidRDefault="00EF70B0" w:rsidP="00D90E92">
      <w:pPr>
        <w:pStyle w:val="Nagwek2"/>
        <w:rPr>
          <w:rFonts w:eastAsiaTheme="minorEastAsia"/>
        </w:rPr>
      </w:pPr>
    </w:p>
    <w:p w:rsidR="00EF70B0" w:rsidRDefault="00EF70B0" w:rsidP="00D90E92">
      <w:pPr>
        <w:pStyle w:val="Nagwek2"/>
        <w:rPr>
          <w:rFonts w:eastAsiaTheme="minorEastAsia"/>
        </w:rPr>
      </w:pPr>
    </w:p>
    <w:p w:rsidR="00EF70B0" w:rsidRDefault="00EF70B0" w:rsidP="00D90E92">
      <w:pPr>
        <w:pStyle w:val="Nagwek2"/>
        <w:rPr>
          <w:rFonts w:eastAsiaTheme="minorEastAsia"/>
        </w:rPr>
      </w:pPr>
    </w:p>
    <w:p w:rsidR="00EF70B0" w:rsidRDefault="00EF70B0" w:rsidP="00D90E92">
      <w:pPr>
        <w:pStyle w:val="Nagwek2"/>
        <w:rPr>
          <w:rFonts w:eastAsiaTheme="minorEastAsia"/>
        </w:rPr>
      </w:pPr>
    </w:p>
    <w:p w:rsidR="00EF70B0" w:rsidRDefault="00EF70B0" w:rsidP="00D90E92">
      <w:pPr>
        <w:pStyle w:val="Nagwek2"/>
        <w:rPr>
          <w:rFonts w:eastAsiaTheme="minorEastAsia"/>
        </w:rPr>
      </w:pPr>
    </w:p>
    <w:p w:rsidR="00D90E92" w:rsidRDefault="00D90E92" w:rsidP="00D90E92">
      <w:pPr>
        <w:pStyle w:val="Nagwek2"/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t>Elastyczność łukowa funkcji podaży</w:t>
      </w:r>
    </w:p>
    <w:p w:rsidR="00D90E92" w:rsidRDefault="00D90E92" w:rsidP="00D90E92">
      <w:pPr>
        <w:rPr>
          <w:rFonts w:ascii="Cambria Math" w:hAnsi="Cambria Math" w:cs="Cambria Math"/>
        </w:rPr>
      </w:pPr>
      <w:r>
        <w:t>Obliczamy elastyczność dla przedziału P</w:t>
      </w:r>
      <w:r>
        <w:rPr>
          <w:rFonts w:ascii="Cambria Math" w:hAnsi="Cambria Math" w:cs="Cambria Math"/>
        </w:rPr>
        <w:t>∈&lt;1,5&gt;</w:t>
      </w:r>
    </w:p>
    <w:p w:rsidR="00D90E92" w:rsidRPr="00C37D1C" w:rsidRDefault="000E65F5" w:rsidP="00D90E92">
      <w:pPr>
        <w:rPr>
          <w:rFonts w:ascii="Cambria Math" w:eastAsiaTheme="minorEastAsia" w:hAnsi="Cambria Math" w:cs="Cambria Math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ps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60-4</m:t>
              </m:r>
            </m:num>
            <m:den>
              <m:r>
                <w:rPr>
                  <w:rFonts w:ascii="Cambria Math" w:eastAsiaTheme="minorEastAsia" w:hAnsi="Cambria Math"/>
                </w:rPr>
                <m:t>5-1</m:t>
              </m:r>
            </m:den>
          </m:f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1+5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60+4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56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32</m:t>
              </m:r>
            </m:den>
          </m:f>
          <m:r>
            <w:rPr>
              <w:rFonts w:ascii="Cambria Math" w:eastAsiaTheme="minorEastAsia" w:hAnsi="Cambria Math"/>
            </w:rPr>
            <m:t>=1,31</m:t>
          </m:r>
        </m:oMath>
      </m:oMathPara>
    </w:p>
    <w:p w:rsidR="00C37D1C" w:rsidRDefault="00C37D1C" w:rsidP="00D90E92">
      <w:pPr>
        <w:rPr>
          <w:rFonts w:ascii="Cambria Math" w:eastAsiaTheme="minorEastAsia" w:hAnsi="Cambria Math" w:cs="Cambria Math"/>
        </w:rPr>
      </w:pPr>
      <w:r>
        <w:rPr>
          <w:rFonts w:ascii="Cambria Math" w:eastAsiaTheme="minorEastAsia" w:hAnsi="Cambria Math" w:cs="Cambria Math"/>
        </w:rPr>
        <w:t>Dla porównania elastyczność łukowa policzona z wykorzystaniem rachunku całkowego</w:t>
      </w:r>
    </w:p>
    <w:p w:rsidR="00C37D1C" w:rsidRPr="00B004D6" w:rsidRDefault="000E65F5" w:rsidP="00D90E92">
      <w:pPr>
        <w:rPr>
          <w:rFonts w:ascii="Cambria Math" w:eastAsiaTheme="minorEastAsia" w:hAnsi="Cambria Math" w:cs="Cambria Math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</w:rPr>
                <m:t>ps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60-4</m:t>
              </m:r>
            </m:num>
            <m:den>
              <m:r>
                <w:rPr>
                  <w:rFonts w:ascii="Cambria Math" w:eastAsiaTheme="minorEastAsia" w:hAnsi="Cambria Math"/>
                </w:rPr>
                <m:t>5-1</m:t>
              </m:r>
            </m:den>
          </m:f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1+5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5</m:t>
                      </m:r>
                    </m:sup>
                    <m:e>
                      <m:r>
                        <w:rPr>
                          <w:rFonts w:ascii="Cambria Math" w:eastAsiaTheme="minorEastAsia" w:hAnsi="Cambria Math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+8p-5</m:t>
                      </m:r>
                    </m:e>
                  </m:nary>
                </m:num>
                <m:den>
                  <m:r>
                    <w:rPr>
                      <w:rFonts w:ascii="Cambria Math" w:eastAsiaTheme="minorEastAsia" w:hAnsi="Cambria Math"/>
                    </w:rPr>
                    <m:t>5-1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56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352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12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=1,43</m:t>
          </m:r>
        </m:oMath>
      </m:oMathPara>
    </w:p>
    <w:p w:rsidR="00B004D6" w:rsidRDefault="00B004D6" w:rsidP="00B004D6">
      <w:pPr>
        <w:pStyle w:val="Nagwek2"/>
        <w:rPr>
          <w:rFonts w:eastAsiaTheme="minorEastAsia"/>
        </w:rPr>
      </w:pPr>
      <w:r>
        <w:rPr>
          <w:rFonts w:eastAsiaTheme="minorEastAsia"/>
        </w:rPr>
        <w:t>Rachunek całkowy czy uproszczenie</w:t>
      </w:r>
    </w:p>
    <w:p w:rsidR="00B004D6" w:rsidRPr="00B004D6" w:rsidRDefault="00B004D6" w:rsidP="00B004D6">
      <w:r>
        <w:t>Jak widać podczas liczenia elastyczności łukowej funkcji popytu rozbieżność wyników uzyskanych metodą z wykorzystaniem twierdzenia o wartości średniej funkcji z uproszczoną interpretacją jest niewielka, jednak wraz z rozszerzającym się przedziałem rozbieżność ta rośnie. Uproszczenie więc powinno być stosowane jedynie dla małych przedziałów wartości funkcji.</w:t>
      </w:r>
    </w:p>
    <w:p w:rsidR="009468DC" w:rsidRDefault="009468DC" w:rsidP="00187D92">
      <w:pPr>
        <w:pStyle w:val="Nagwek1"/>
        <w:rPr>
          <w:rFonts w:eastAsiaTheme="minorEastAsia"/>
        </w:rPr>
      </w:pPr>
      <w:r>
        <w:rPr>
          <w:rFonts w:eastAsiaTheme="minorEastAsia"/>
        </w:rPr>
        <w:t>Bibliografia:</w:t>
      </w:r>
    </w:p>
    <w:p w:rsidR="009468DC" w:rsidRDefault="009468DC" w:rsidP="009468DC">
      <w:pPr>
        <w:pStyle w:val="Akapitzlist"/>
        <w:numPr>
          <w:ilvl w:val="0"/>
          <w:numId w:val="1"/>
        </w:numPr>
      </w:pPr>
      <w:r>
        <w:t>Mikroekonomia, Tomasz Zalega, Wydawnictwo Naukowe Wydziału Zarządzania Uniwersytetu Warszawskiego, 2016</w:t>
      </w:r>
    </w:p>
    <w:p w:rsidR="00B004D6" w:rsidRDefault="00B004D6" w:rsidP="009468DC">
      <w:pPr>
        <w:pStyle w:val="Akapitzlist"/>
        <w:numPr>
          <w:ilvl w:val="0"/>
          <w:numId w:val="1"/>
        </w:numPr>
      </w:pPr>
      <w:r>
        <w:t xml:space="preserve">G. M. </w:t>
      </w:r>
      <w:proofErr w:type="spellStart"/>
      <w:r>
        <w:t>Fichtenholz</w:t>
      </w:r>
      <w:proofErr w:type="spellEnd"/>
      <w:r>
        <w:t xml:space="preserve">, </w:t>
      </w:r>
      <w:r>
        <w:rPr>
          <w:i/>
          <w:iCs/>
        </w:rPr>
        <w:t>Rachunek różniczkowy i całkowy, t. II</w:t>
      </w:r>
      <w:r>
        <w:t>, PWN, Warszawa 1978.</w:t>
      </w:r>
    </w:p>
    <w:p w:rsidR="009468DC" w:rsidRPr="009468DC" w:rsidRDefault="009468DC" w:rsidP="009468DC">
      <w:pPr>
        <w:pStyle w:val="Akapitzlist"/>
      </w:pPr>
    </w:p>
    <w:p w:rsidR="00C70D17" w:rsidRPr="00FF5C81" w:rsidRDefault="00C70D17" w:rsidP="00C70D17">
      <w:pPr>
        <w:rPr>
          <w:rFonts w:eastAsiaTheme="minorEastAsia"/>
        </w:rPr>
      </w:pPr>
    </w:p>
    <w:p w:rsidR="00C70D17" w:rsidRPr="00C70D17" w:rsidRDefault="00C70D17" w:rsidP="00C70D17">
      <w:pPr>
        <w:rPr>
          <w:rFonts w:eastAsiaTheme="minorEastAsia"/>
        </w:rPr>
      </w:pPr>
    </w:p>
    <w:p w:rsidR="00C70D17" w:rsidRPr="00C70D17" w:rsidRDefault="00C70D17" w:rsidP="00C70D17">
      <w:pPr>
        <w:rPr>
          <w:rFonts w:eastAsiaTheme="minorEastAsia"/>
        </w:rPr>
      </w:pPr>
    </w:p>
    <w:p w:rsidR="00FC2BD8" w:rsidRPr="00FC2BD8" w:rsidRDefault="00FC2BD8" w:rsidP="00FF5C81">
      <w:pPr>
        <w:rPr>
          <w:rFonts w:eastAsiaTheme="minorEastAsia"/>
        </w:rPr>
      </w:pPr>
    </w:p>
    <w:p w:rsidR="00FC2BD8" w:rsidRPr="00FF5C81" w:rsidRDefault="00FC2BD8" w:rsidP="00FF5C81">
      <w:pPr>
        <w:rPr>
          <w:rFonts w:eastAsiaTheme="minorEastAsia"/>
        </w:rPr>
      </w:pPr>
    </w:p>
    <w:p w:rsidR="00FF5C81" w:rsidRPr="00FF5C81" w:rsidRDefault="00FF5C81" w:rsidP="00FF5C81"/>
    <w:p w:rsidR="00446945" w:rsidRDefault="00446945" w:rsidP="00B44B9D">
      <w:pPr>
        <w:rPr>
          <w:rFonts w:eastAsiaTheme="minorEastAsia"/>
        </w:rPr>
      </w:pPr>
    </w:p>
    <w:p w:rsidR="00B44B9D" w:rsidRPr="00B44B9D" w:rsidRDefault="00B44B9D" w:rsidP="00B44B9D">
      <w:pPr>
        <w:rPr>
          <w:rFonts w:eastAsiaTheme="minorEastAsia"/>
        </w:rPr>
      </w:pPr>
      <w:r>
        <w:rPr>
          <w:rFonts w:ascii="Cambria Math" w:eastAsiaTheme="minorEastAsia" w:hAnsi="Cambria Math"/>
        </w:rPr>
        <w:br/>
      </w:r>
    </w:p>
    <w:p w:rsidR="00B44B9D" w:rsidRPr="00B44B9D" w:rsidRDefault="00B44B9D" w:rsidP="00B44B9D">
      <w:pPr>
        <w:rPr>
          <w:rFonts w:eastAsiaTheme="minorEastAsia"/>
        </w:rPr>
      </w:pPr>
    </w:p>
    <w:p w:rsidR="00B44B9D" w:rsidRPr="00B44B9D" w:rsidRDefault="00B44B9D" w:rsidP="00940736">
      <w:pPr>
        <w:rPr>
          <w:rFonts w:eastAsiaTheme="minorEastAsia"/>
        </w:rPr>
      </w:pPr>
    </w:p>
    <w:p w:rsidR="004B7136" w:rsidRPr="00940736" w:rsidRDefault="004B7136" w:rsidP="00940736"/>
    <w:sectPr w:rsidR="004B7136" w:rsidRPr="00940736" w:rsidSect="00A13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75B4A"/>
    <w:multiLevelType w:val="hybridMultilevel"/>
    <w:tmpl w:val="9BEE9C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4500"/>
    <w:rsid w:val="000E65F5"/>
    <w:rsid w:val="001742F3"/>
    <w:rsid w:val="00187D92"/>
    <w:rsid w:val="00196DEE"/>
    <w:rsid w:val="001A3998"/>
    <w:rsid w:val="00225EB2"/>
    <w:rsid w:val="003860E5"/>
    <w:rsid w:val="00446945"/>
    <w:rsid w:val="004B7136"/>
    <w:rsid w:val="005752DF"/>
    <w:rsid w:val="005E4460"/>
    <w:rsid w:val="00671868"/>
    <w:rsid w:val="00725BC2"/>
    <w:rsid w:val="008602D0"/>
    <w:rsid w:val="00940736"/>
    <w:rsid w:val="009468DC"/>
    <w:rsid w:val="00965ACF"/>
    <w:rsid w:val="009A4438"/>
    <w:rsid w:val="00A132D7"/>
    <w:rsid w:val="00A907D8"/>
    <w:rsid w:val="00B004D6"/>
    <w:rsid w:val="00B44B9D"/>
    <w:rsid w:val="00C37D1C"/>
    <w:rsid w:val="00C70D17"/>
    <w:rsid w:val="00CE572C"/>
    <w:rsid w:val="00D90E92"/>
    <w:rsid w:val="00DF4500"/>
    <w:rsid w:val="00EF70B0"/>
    <w:rsid w:val="00F53604"/>
    <w:rsid w:val="00F57FDF"/>
    <w:rsid w:val="00FC2BD8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2D7"/>
  </w:style>
  <w:style w:type="paragraph" w:styleId="Nagwek1">
    <w:name w:val="heading 1"/>
    <w:basedOn w:val="Normalny"/>
    <w:next w:val="Normalny"/>
    <w:link w:val="Nagwek1Znak"/>
    <w:uiPriority w:val="9"/>
    <w:qFormat/>
    <w:rsid w:val="00940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5C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F45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4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407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940736"/>
    <w:rPr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5C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F5C81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FF5C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468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MarcinK</dc:creator>
  <cp:lastModifiedBy> </cp:lastModifiedBy>
  <cp:revision>2</cp:revision>
  <dcterms:created xsi:type="dcterms:W3CDTF">2017-06-15T10:15:00Z</dcterms:created>
  <dcterms:modified xsi:type="dcterms:W3CDTF">2017-06-15T10:15:00Z</dcterms:modified>
</cp:coreProperties>
</file>