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33A" w:rsidRDefault="0026033A" w:rsidP="0026033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Praca semestralna z mikroekonomii z wykorzystaniem programu </w:t>
      </w:r>
      <w:proofErr w:type="spellStart"/>
      <w:r>
        <w:rPr>
          <w:rFonts w:ascii="Arial" w:hAnsi="Arial" w:cs="Arial"/>
          <w:b/>
          <w:sz w:val="28"/>
          <w:szCs w:val="28"/>
        </w:rPr>
        <w:t>MMikro</w:t>
      </w:r>
      <w:proofErr w:type="spellEnd"/>
    </w:p>
    <w:p w:rsidR="0026033A" w:rsidRDefault="00CD3478" w:rsidP="0026033A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Teoria wyboru i popytu konsumenta</w:t>
      </w:r>
    </w:p>
    <w:p w:rsidR="0026033A" w:rsidRDefault="0026033A" w:rsidP="0026033A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p w:rsidR="0026033A" w:rsidRDefault="0026033A" w:rsidP="0026033A">
      <w:pPr>
        <w:spacing w:after="0"/>
        <w:jc w:val="both"/>
        <w:rPr>
          <w:rFonts w:ascii="Cambria" w:hAnsi="Cambria"/>
          <w:sz w:val="24"/>
          <w:szCs w:val="24"/>
        </w:rPr>
      </w:pPr>
    </w:p>
    <w:p w:rsidR="0026033A" w:rsidRDefault="0026033A" w:rsidP="0026033A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Przygotowali:</w:t>
      </w:r>
    </w:p>
    <w:p w:rsidR="0026033A" w:rsidRDefault="0026033A" w:rsidP="0026033A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Piotr Potrzuski, Kamil Jakubiak, Adam Grzywacz, Oliwia Teller</w:t>
      </w:r>
    </w:p>
    <w:p w:rsidR="0026033A" w:rsidRDefault="0026033A"/>
    <w:p w:rsidR="0026033A" w:rsidRDefault="0026033A"/>
    <w:p w:rsidR="00A241F6" w:rsidRDefault="00C42015">
      <w:r>
        <w:t xml:space="preserve">Przeprowadzamy ankietę wśród 60 studentów w akademiku DS5 na temat zakupu ciasteczek i żelków w ciągu tygodnia. </w:t>
      </w:r>
    </w:p>
    <w:p w:rsidR="00C42015" w:rsidRDefault="00C42015">
      <w:r>
        <w:t>Pytanie 1:</w:t>
      </w:r>
    </w:p>
    <w:p w:rsidR="00C42015" w:rsidRDefault="00C42015">
      <w:r>
        <w:t>Ile płacisz średnio za ciasteczka (dobro X) i żelki (dobro Y)? Jaki jest twój budżet tygodniowy za zakup ciastek i żelków?</w:t>
      </w:r>
    </w:p>
    <w:p w:rsidR="00C42015" w:rsidRDefault="00C42015">
      <w:r>
        <w:t>Pytanie 2:</w:t>
      </w:r>
    </w:p>
    <w:p w:rsidR="00C42015" w:rsidRDefault="00C42015">
      <w:r>
        <w:t xml:space="preserve">Podaj tygodniowe kombinacje ilości zjedzonych ciastek i żelków, które kupiłbyś za własne pieniądze wraz z ich użytecznością wyrażoną w </w:t>
      </w:r>
      <w:proofErr w:type="spellStart"/>
      <w:r>
        <w:t>utylach</w:t>
      </w:r>
      <w:proofErr w:type="spellEnd"/>
      <w:r>
        <w:t>?</w:t>
      </w:r>
    </w:p>
    <w:tbl>
      <w:tblPr>
        <w:tblStyle w:val="Tabela-Siatka"/>
        <w:tblW w:w="0" w:type="auto"/>
        <w:tblLook w:val="04A0"/>
      </w:tblPr>
      <w:tblGrid>
        <w:gridCol w:w="1812"/>
        <w:gridCol w:w="1812"/>
        <w:gridCol w:w="1812"/>
        <w:gridCol w:w="1813"/>
        <w:gridCol w:w="1813"/>
      </w:tblGrid>
      <w:tr w:rsidR="00C42015" w:rsidTr="00C42015">
        <w:tc>
          <w:tcPr>
            <w:tcW w:w="1812" w:type="dxa"/>
          </w:tcPr>
          <w:p w:rsidR="00C42015" w:rsidRDefault="00C42015">
            <w:r>
              <w:t>Przykładowy arkusz ankiety</w:t>
            </w:r>
          </w:p>
        </w:tc>
        <w:tc>
          <w:tcPr>
            <w:tcW w:w="1812" w:type="dxa"/>
          </w:tcPr>
          <w:p w:rsidR="00C42015" w:rsidRDefault="00C42015">
            <w:r>
              <w:t>Ile jesteś skłonny kupić ciastek tygodniowo (w skali od 1 do 4)</w:t>
            </w:r>
          </w:p>
        </w:tc>
        <w:tc>
          <w:tcPr>
            <w:tcW w:w="1812" w:type="dxa"/>
          </w:tcPr>
          <w:p w:rsidR="00C42015" w:rsidRDefault="00C42015">
            <w:r>
              <w:t xml:space="preserve">Podaj użyteczność zjedzenia ciastek (w </w:t>
            </w:r>
            <w:proofErr w:type="spellStart"/>
            <w:r>
              <w:t>utylach</w:t>
            </w:r>
            <w:proofErr w:type="spellEnd"/>
            <w:r>
              <w:t xml:space="preserve"> w skali od 1 do 6) dla podanej liczby ciastek</w:t>
            </w:r>
          </w:p>
        </w:tc>
        <w:tc>
          <w:tcPr>
            <w:tcW w:w="1813" w:type="dxa"/>
          </w:tcPr>
          <w:p w:rsidR="00C42015" w:rsidRDefault="00C42015">
            <w:r>
              <w:t>Ile jesteś skłonny kupić żelków tygodniowo (w skali od 1 do 15)</w:t>
            </w:r>
          </w:p>
        </w:tc>
        <w:tc>
          <w:tcPr>
            <w:tcW w:w="1813" w:type="dxa"/>
          </w:tcPr>
          <w:p w:rsidR="00C42015" w:rsidRDefault="00C42015" w:rsidP="00C42015">
            <w:r>
              <w:t xml:space="preserve">Podaj użyteczność zjedzenia żelków (w </w:t>
            </w:r>
            <w:proofErr w:type="spellStart"/>
            <w:r>
              <w:t>utylach</w:t>
            </w:r>
            <w:proofErr w:type="spellEnd"/>
            <w:r>
              <w:t xml:space="preserve"> w skali od 1 do 6) dla podanej liczby żelków</w:t>
            </w:r>
          </w:p>
        </w:tc>
      </w:tr>
      <w:tr w:rsidR="00C42015" w:rsidTr="00C42015">
        <w:tc>
          <w:tcPr>
            <w:tcW w:w="1812" w:type="dxa"/>
          </w:tcPr>
          <w:p w:rsidR="00C42015" w:rsidRDefault="00F14788">
            <w:r>
              <w:t>Student 1</w:t>
            </w:r>
          </w:p>
          <w:p w:rsidR="00F14788" w:rsidRDefault="00F14788">
            <w:r>
              <w:t>Student 2</w:t>
            </w:r>
          </w:p>
          <w:p w:rsidR="00F14788" w:rsidRDefault="00F14788">
            <w:r>
              <w:t>Student 3</w:t>
            </w:r>
          </w:p>
        </w:tc>
        <w:tc>
          <w:tcPr>
            <w:tcW w:w="1812" w:type="dxa"/>
          </w:tcPr>
          <w:p w:rsidR="00C42015" w:rsidRDefault="00F14788">
            <w:r>
              <w:t>4</w:t>
            </w:r>
          </w:p>
          <w:p w:rsidR="00F14788" w:rsidRDefault="00F14788">
            <w:r>
              <w:t>2</w:t>
            </w:r>
          </w:p>
          <w:p w:rsidR="00F14788" w:rsidRDefault="00F14788">
            <w:r>
              <w:t>…..</w:t>
            </w:r>
          </w:p>
        </w:tc>
        <w:tc>
          <w:tcPr>
            <w:tcW w:w="1812" w:type="dxa"/>
          </w:tcPr>
          <w:p w:rsidR="00C42015" w:rsidRDefault="00F14788">
            <w:r>
              <w:t>3</w:t>
            </w:r>
          </w:p>
          <w:p w:rsidR="00F14788" w:rsidRDefault="00F14788">
            <w:r>
              <w:t>6</w:t>
            </w:r>
          </w:p>
          <w:p w:rsidR="00F14788" w:rsidRDefault="00F14788">
            <w:r>
              <w:t>…..</w:t>
            </w:r>
          </w:p>
        </w:tc>
        <w:tc>
          <w:tcPr>
            <w:tcW w:w="1813" w:type="dxa"/>
          </w:tcPr>
          <w:p w:rsidR="00C42015" w:rsidRDefault="00F14788">
            <w:r>
              <w:t>8</w:t>
            </w:r>
          </w:p>
          <w:p w:rsidR="00F14788" w:rsidRDefault="00F14788">
            <w:r>
              <w:t>3</w:t>
            </w:r>
          </w:p>
          <w:p w:rsidR="00F14788" w:rsidRDefault="00F14788">
            <w:r>
              <w:t>…..</w:t>
            </w:r>
          </w:p>
        </w:tc>
        <w:tc>
          <w:tcPr>
            <w:tcW w:w="1813" w:type="dxa"/>
          </w:tcPr>
          <w:p w:rsidR="00C42015" w:rsidRDefault="00F14788">
            <w:r>
              <w:t>3</w:t>
            </w:r>
          </w:p>
          <w:p w:rsidR="00F14788" w:rsidRDefault="00F14788">
            <w:r>
              <w:t>3</w:t>
            </w:r>
          </w:p>
          <w:p w:rsidR="00F14788" w:rsidRDefault="00F14788">
            <w:r>
              <w:t>…..</w:t>
            </w:r>
          </w:p>
        </w:tc>
      </w:tr>
    </w:tbl>
    <w:p w:rsidR="00C42015" w:rsidRDefault="00C42015"/>
    <w:p w:rsidR="00F14788" w:rsidRDefault="00F14788">
      <w:r>
        <w:t>Uzyskane dane z ankiet dla studentów:</w:t>
      </w:r>
    </w:p>
    <w:p w:rsidR="00F14788" w:rsidRDefault="00F14788" w:rsidP="00F14788">
      <w:pPr>
        <w:pStyle w:val="Akapitzlist"/>
        <w:numPr>
          <w:ilvl w:val="0"/>
          <w:numId w:val="1"/>
        </w:numPr>
      </w:pPr>
      <w:r>
        <w:t>Śred</w:t>
      </w:r>
      <w:r w:rsidR="00076FE8">
        <w:t>nia cena płacona za ciastka to</w:t>
      </w:r>
      <w:proofErr w:type="gramStart"/>
      <w:r w:rsidR="00076FE8">
        <w:t xml:space="preserve"> 4,5 zł</w:t>
      </w:r>
      <w:proofErr w:type="gramEnd"/>
      <w:r w:rsidR="00076FE8">
        <w:t>, a za żelki 3</w:t>
      </w:r>
      <w:r>
        <w:t xml:space="preserve"> zł (dane uzyskane w sklepie Żabka na Bielanach).</w:t>
      </w:r>
    </w:p>
    <w:p w:rsidR="00F14788" w:rsidRDefault="00F14788" w:rsidP="00F14788">
      <w:pPr>
        <w:pStyle w:val="Akapitzlist"/>
        <w:numPr>
          <w:ilvl w:val="0"/>
          <w:numId w:val="1"/>
        </w:numPr>
      </w:pPr>
      <w:r>
        <w:t>Średni tygodniowy rozporządzalny na słodycze budżet wśród 60 osób to 24 zł.</w:t>
      </w:r>
    </w:p>
    <w:p w:rsidR="00AE08E8" w:rsidRDefault="00AE08E8" w:rsidP="00AE08E8">
      <w:pPr>
        <w:pStyle w:val="Akapitzlist"/>
      </w:pPr>
    </w:p>
    <w:p w:rsidR="00AE08E8" w:rsidRDefault="00AE08E8" w:rsidP="00AE08E8">
      <w:pPr>
        <w:pStyle w:val="Akapitzlist"/>
      </w:pPr>
    </w:p>
    <w:p w:rsidR="00AE08E8" w:rsidRDefault="00AE08E8" w:rsidP="00AE08E8">
      <w:pPr>
        <w:pStyle w:val="Akapitzlist"/>
      </w:pPr>
    </w:p>
    <w:p w:rsidR="00AE08E8" w:rsidRDefault="00AE08E8" w:rsidP="00AE08E8">
      <w:pPr>
        <w:pStyle w:val="Akapitzlist"/>
      </w:pPr>
    </w:p>
    <w:p w:rsidR="00AE08E8" w:rsidRDefault="00AE08E8" w:rsidP="00AE08E8">
      <w:pPr>
        <w:pStyle w:val="Akapitzlist"/>
      </w:pPr>
    </w:p>
    <w:p w:rsidR="00AE08E8" w:rsidRDefault="00AE08E8" w:rsidP="00AE08E8">
      <w:pPr>
        <w:pStyle w:val="Akapitzlist"/>
      </w:pPr>
    </w:p>
    <w:p w:rsidR="00AE08E8" w:rsidRDefault="00AE08E8" w:rsidP="00AE08E8">
      <w:pPr>
        <w:pStyle w:val="Akapitzlist"/>
      </w:pPr>
    </w:p>
    <w:p w:rsidR="00AE08E8" w:rsidRDefault="00AE08E8" w:rsidP="00AE08E8">
      <w:pPr>
        <w:pStyle w:val="Akapitzlist"/>
      </w:pPr>
    </w:p>
    <w:p w:rsidR="00AE08E8" w:rsidRDefault="00AE08E8" w:rsidP="00AE08E8">
      <w:pPr>
        <w:pStyle w:val="Akapitzlist"/>
      </w:pPr>
    </w:p>
    <w:p w:rsidR="00AE08E8" w:rsidRDefault="00AE08E8" w:rsidP="00AE08E8">
      <w:pPr>
        <w:pStyle w:val="Akapitzlist"/>
      </w:pPr>
    </w:p>
    <w:p w:rsidR="00AE08E8" w:rsidRDefault="00AE08E8" w:rsidP="00AE08E8">
      <w:pPr>
        <w:pStyle w:val="Akapitzlist"/>
      </w:pPr>
    </w:p>
    <w:tbl>
      <w:tblPr>
        <w:tblpPr w:leftFromText="141" w:rightFromText="141" w:vertAnchor="text" w:horzAnchor="margin" w:tblpY="43"/>
        <w:tblW w:w="10736" w:type="dxa"/>
        <w:tblCellMar>
          <w:left w:w="70" w:type="dxa"/>
          <w:right w:w="70" w:type="dxa"/>
        </w:tblCellMar>
        <w:tblLook w:val="04A0"/>
      </w:tblPr>
      <w:tblGrid>
        <w:gridCol w:w="1380"/>
        <w:gridCol w:w="1526"/>
        <w:gridCol w:w="1132"/>
        <w:gridCol w:w="703"/>
        <w:gridCol w:w="1340"/>
        <w:gridCol w:w="960"/>
        <w:gridCol w:w="975"/>
        <w:gridCol w:w="1180"/>
        <w:gridCol w:w="1540"/>
      </w:tblGrid>
      <w:tr w:rsidR="0026033A" w:rsidRPr="00076FE8" w:rsidTr="0026033A">
        <w:trPr>
          <w:trHeight w:val="480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3361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Ramka1 - Co możemy kupić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26033A" w:rsidRPr="00076FE8" w:rsidTr="0026033A">
        <w:trPr>
          <w:trHeight w:val="255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obliczanie</w:t>
            </w:r>
            <w:proofErr w:type="gramEnd"/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równania linii budżetowej BL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26033A" w:rsidRPr="00076FE8" w:rsidTr="0026033A">
        <w:trPr>
          <w:trHeight w:val="285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Px</w:t>
            </w:r>
            <w:proofErr w:type="spellEnd"/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=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76FE8">
              <w:rPr>
                <w:rFonts w:ascii="Arial" w:eastAsia="Times New Roman" w:hAnsi="Arial" w:cs="Arial"/>
                <w:lang w:eastAsia="pl-PL"/>
              </w:rPr>
              <w:t>4,5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Py</w:t>
            </w:r>
            <w:proofErr w:type="spellEnd"/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=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76FE8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 =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076FE8">
              <w:rPr>
                <w:rFonts w:ascii="Arial" w:eastAsia="Times New Roman" w:hAnsi="Arial" w:cs="Arial"/>
                <w:lang w:eastAsia="pl-PL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8"/>
                <w:szCs w:val="18"/>
                <w:lang w:eastAsia="pl-PL"/>
              </w:rPr>
            </w:pPr>
            <w:r w:rsidRPr="00076FE8">
              <w:rPr>
                <w:rFonts w:ascii="Arial" w:eastAsia="Times New Roman" w:hAnsi="Arial" w:cs="Arial"/>
                <w:b/>
                <w:bCs/>
                <w:color w:val="FFFF00"/>
                <w:sz w:val="18"/>
                <w:szCs w:val="18"/>
                <w:lang w:eastAsia="pl-PL"/>
              </w:rPr>
              <w:t xml:space="preserve">? </w:t>
            </w:r>
            <w:proofErr w:type="gramStart"/>
            <w:r w:rsidRPr="00076FE8">
              <w:rPr>
                <w:rFonts w:ascii="Arial" w:eastAsia="Times New Roman" w:hAnsi="Arial" w:cs="Arial"/>
                <w:b/>
                <w:bCs/>
                <w:color w:val="FFFF00"/>
                <w:sz w:val="18"/>
                <w:szCs w:val="18"/>
                <w:lang w:eastAsia="pl-PL"/>
              </w:rPr>
              <w:t>pomoc</w:t>
            </w:r>
            <w:proofErr w:type="gramEnd"/>
          </w:p>
        </w:tc>
      </w:tr>
      <w:tr w:rsidR="0026033A" w:rsidRPr="00076FE8" w:rsidTr="0026033A">
        <w:trPr>
          <w:trHeight w:val="255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26033A" w:rsidRPr="00076FE8" w:rsidTr="0026033A">
        <w:trPr>
          <w:trHeight w:val="48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Dobro X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Dobro Y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26033A" w:rsidRPr="00076FE8" w:rsidTr="0026033A">
        <w:trPr>
          <w:trHeight w:val="48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Linia  budżetowa</w:t>
            </w:r>
            <w:proofErr w:type="gramEnd"/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(BL1)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26033A" w:rsidRPr="00076FE8" w:rsidTr="0026033A">
        <w:trPr>
          <w:trHeight w:val="402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:rsidR="0026033A" w:rsidRPr="00076FE8" w:rsidRDefault="0026033A" w:rsidP="002603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076FE8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  <w:t>x</w:t>
            </w:r>
            <w:proofErr w:type="spellEnd"/>
            <w:r w:rsidRPr="00076FE8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  <w:t xml:space="preserve">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:rsidR="0026033A" w:rsidRPr="00076FE8" w:rsidRDefault="0026033A" w:rsidP="002603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076FE8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  <w:t xml:space="preserve">Y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:rsidR="0026033A" w:rsidRPr="00076FE8" w:rsidRDefault="0026033A" w:rsidP="002603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=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6033A" w:rsidRPr="00076FE8" w:rsidRDefault="0026033A" w:rsidP="002603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26033A" w:rsidRPr="00076FE8" w:rsidTr="0026033A">
        <w:trPr>
          <w:trHeight w:val="402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26033A" w:rsidRPr="00076FE8" w:rsidRDefault="0026033A" w:rsidP="002603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26033A" w:rsidRPr="00076FE8" w:rsidRDefault="0026033A" w:rsidP="002603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* </w:t>
            </w:r>
            <w:proofErr w:type="spellStart"/>
            <w:r w:rsidRPr="00076F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Q</w:t>
            </w:r>
            <w:r w:rsidRPr="00076FE8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bscript"/>
                <w:lang w:eastAsia="pl-PL"/>
              </w:rPr>
              <w:t>x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26033A" w:rsidRPr="00076FE8" w:rsidRDefault="0026033A" w:rsidP="002603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+/-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26033A" w:rsidRPr="00076FE8" w:rsidRDefault="0026033A" w:rsidP="002603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26033A" w:rsidRPr="00076FE8" w:rsidRDefault="0026033A" w:rsidP="002603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* Q</w:t>
            </w:r>
            <w:r w:rsidRPr="00076FE8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bscript"/>
                <w:lang w:eastAsia="pl-PL"/>
              </w:rPr>
              <w:t>Y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6033A" w:rsidRPr="00076FE8" w:rsidRDefault="0026033A" w:rsidP="002603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26033A" w:rsidRPr="00076FE8" w:rsidTr="0026033A">
        <w:trPr>
          <w:trHeight w:val="255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26033A" w:rsidRPr="00076FE8" w:rsidTr="0026033A">
        <w:trPr>
          <w:trHeight w:val="33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31869B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l-PL"/>
              </w:rPr>
              <w:t xml:space="preserve"> Q</w:t>
            </w:r>
            <w:r w:rsidRPr="00076FE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vertAlign w:val="subscript"/>
                <w:lang w:eastAsia="pl-PL"/>
              </w:rPr>
              <w:t>Y</w:t>
            </w:r>
            <w:r w:rsidRPr="00076FE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l-PL"/>
              </w:rPr>
              <w:t>=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1869B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  <w:t>8,00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1869B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  <w:t xml:space="preserve">  +/-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1869B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  <w:t>-1,50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69B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  <w:proofErr w:type="spellStart"/>
            <w:r w:rsidRPr="00076FE8"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  <w:t>Q</w:t>
            </w:r>
            <w:r w:rsidRPr="00076FE8">
              <w:rPr>
                <w:rFonts w:ascii="Arial" w:eastAsia="Times New Roman" w:hAnsi="Arial" w:cs="Arial"/>
                <w:color w:val="FFFFFF"/>
                <w:sz w:val="20"/>
                <w:szCs w:val="20"/>
                <w:vertAlign w:val="subscript"/>
                <w:lang w:eastAsia="pl-PL"/>
              </w:rPr>
              <w:t>x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color w:val="FFFF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76F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-</w:t>
            </w:r>
            <w:proofErr w:type="spellStart"/>
            <w:r w:rsidRPr="00076F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Px</w:t>
            </w:r>
            <w:proofErr w:type="spellEnd"/>
            <w:r w:rsidRPr="00076F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/</w:t>
            </w:r>
            <w:proofErr w:type="spellStart"/>
            <w:r w:rsidRPr="00076F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Py</w:t>
            </w:r>
            <w:proofErr w:type="spellEnd"/>
            <w:r w:rsidRPr="00076F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=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-1,50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8"/>
                <w:szCs w:val="18"/>
                <w:lang w:eastAsia="pl-PL"/>
              </w:rPr>
            </w:pPr>
            <w:r w:rsidRPr="00076FE8">
              <w:rPr>
                <w:rFonts w:ascii="Arial" w:eastAsia="Times New Roman" w:hAnsi="Arial" w:cs="Arial"/>
                <w:b/>
                <w:bCs/>
                <w:color w:val="FFFF00"/>
                <w:sz w:val="18"/>
                <w:szCs w:val="18"/>
                <w:lang w:eastAsia="pl-PL"/>
              </w:rPr>
              <w:t xml:space="preserve">? </w:t>
            </w:r>
            <w:proofErr w:type="gramStart"/>
            <w:r w:rsidRPr="00076FE8">
              <w:rPr>
                <w:rFonts w:ascii="Arial" w:eastAsia="Times New Roman" w:hAnsi="Arial" w:cs="Arial"/>
                <w:b/>
                <w:bCs/>
                <w:color w:val="FFFF00"/>
                <w:sz w:val="18"/>
                <w:szCs w:val="18"/>
                <w:lang w:eastAsia="pl-PL"/>
              </w:rPr>
              <w:t>pomoc</w:t>
            </w:r>
            <w:proofErr w:type="gramEnd"/>
          </w:p>
        </w:tc>
      </w:tr>
      <w:tr w:rsidR="0026033A" w:rsidRPr="00076FE8" w:rsidTr="0026033A">
        <w:trPr>
          <w:trHeight w:val="33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26033A" w:rsidRPr="00076FE8" w:rsidTr="0026033A">
        <w:trPr>
          <w:trHeight w:val="255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  <w:proofErr w:type="gramEnd"/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26033A" w:rsidRPr="00076FE8" w:rsidTr="0026033A">
        <w:trPr>
          <w:trHeight w:val="285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</w:t>
            </w:r>
            <w:proofErr w:type="gramEnd"/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Qx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076FE8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076FE8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076FE8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5,333333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8"/>
                <w:szCs w:val="18"/>
                <w:lang w:eastAsia="pl-PL"/>
              </w:rPr>
            </w:pPr>
            <w:r w:rsidRPr="00076FE8">
              <w:rPr>
                <w:rFonts w:ascii="Arial" w:eastAsia="Times New Roman" w:hAnsi="Arial" w:cs="Arial"/>
                <w:b/>
                <w:bCs/>
                <w:color w:val="FFFF00"/>
                <w:sz w:val="18"/>
                <w:szCs w:val="18"/>
                <w:lang w:eastAsia="pl-PL"/>
              </w:rPr>
              <w:t xml:space="preserve">? </w:t>
            </w:r>
            <w:proofErr w:type="gramStart"/>
            <w:r w:rsidRPr="00076FE8">
              <w:rPr>
                <w:rFonts w:ascii="Arial" w:eastAsia="Times New Roman" w:hAnsi="Arial" w:cs="Arial"/>
                <w:b/>
                <w:bCs/>
                <w:color w:val="FFFF00"/>
                <w:sz w:val="18"/>
                <w:szCs w:val="18"/>
                <w:lang w:eastAsia="pl-PL"/>
              </w:rPr>
              <w:t>pomoc</w:t>
            </w:r>
            <w:proofErr w:type="gramEnd"/>
          </w:p>
        </w:tc>
      </w:tr>
      <w:tr w:rsidR="0026033A" w:rsidRPr="00076FE8" w:rsidTr="0026033A">
        <w:trPr>
          <w:trHeight w:val="255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26033A" w:rsidRPr="00076FE8" w:rsidTr="0026033A">
        <w:trPr>
          <w:trHeight w:val="255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Koszyki konsumenta ilościowo - linia budżetowa BL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26033A" w:rsidRPr="00076FE8" w:rsidTr="0026033A">
        <w:trPr>
          <w:trHeight w:val="255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Koszyki konsumenta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26033A" w:rsidRPr="00076FE8" w:rsidTr="0026033A">
        <w:trPr>
          <w:trHeight w:val="255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26033A" w:rsidRPr="00076FE8" w:rsidTr="0026033A">
        <w:trPr>
          <w:trHeight w:val="48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ilość</w:t>
            </w:r>
            <w:proofErr w:type="gramEnd"/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076F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Qx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6033A" w:rsidRPr="00076FE8" w:rsidRDefault="0026033A" w:rsidP="002603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6F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:rsidR="0026033A" w:rsidRPr="00076FE8" w:rsidRDefault="0026033A" w:rsidP="002603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6F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6033A" w:rsidRPr="00076FE8" w:rsidRDefault="0026033A" w:rsidP="002603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6F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:rsidR="0026033A" w:rsidRPr="00076FE8" w:rsidRDefault="0026033A" w:rsidP="002603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6F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6033A" w:rsidRPr="00076FE8" w:rsidRDefault="0026033A" w:rsidP="002603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6F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5,3333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8"/>
                <w:szCs w:val="18"/>
                <w:lang w:eastAsia="pl-PL"/>
              </w:rPr>
            </w:pPr>
            <w:r w:rsidRPr="00076FE8">
              <w:rPr>
                <w:rFonts w:ascii="Arial" w:eastAsia="Times New Roman" w:hAnsi="Arial" w:cs="Arial"/>
                <w:b/>
                <w:bCs/>
                <w:color w:val="FFFF00"/>
                <w:sz w:val="18"/>
                <w:szCs w:val="18"/>
                <w:lang w:eastAsia="pl-PL"/>
              </w:rPr>
              <w:t> </w:t>
            </w:r>
          </w:p>
        </w:tc>
      </w:tr>
      <w:tr w:rsidR="0026033A" w:rsidRPr="00076FE8" w:rsidTr="0026033A">
        <w:trPr>
          <w:trHeight w:val="48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076F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Qy</w:t>
            </w:r>
            <w:proofErr w:type="spellEnd"/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6033A" w:rsidRPr="00076FE8" w:rsidRDefault="0026033A" w:rsidP="002603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6F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8,0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26033A" w:rsidRPr="00076FE8" w:rsidRDefault="0026033A" w:rsidP="002603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6F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6,5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6033A" w:rsidRPr="00076FE8" w:rsidRDefault="0026033A" w:rsidP="002603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6F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26033A" w:rsidRPr="00076FE8" w:rsidRDefault="0026033A" w:rsidP="002603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6F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3,5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6033A" w:rsidRPr="00076FE8" w:rsidRDefault="0026033A" w:rsidP="002603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76F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26033A" w:rsidRPr="00076FE8" w:rsidTr="0026033A">
        <w:trPr>
          <w:trHeight w:val="315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26033A" w:rsidRPr="00076FE8" w:rsidTr="0026033A">
        <w:trPr>
          <w:trHeight w:val="315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gramStart"/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koszyki  konsumenta</w:t>
            </w:r>
            <w:proofErr w:type="gramEnd"/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wartościowo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26033A" w:rsidRPr="00076FE8" w:rsidTr="0026033A">
        <w:trPr>
          <w:trHeight w:val="315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Qx*Px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13,5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8"/>
                <w:szCs w:val="18"/>
                <w:lang w:eastAsia="pl-PL"/>
              </w:rPr>
            </w:pPr>
            <w:r w:rsidRPr="00076FE8">
              <w:rPr>
                <w:rFonts w:ascii="Arial" w:eastAsia="Times New Roman" w:hAnsi="Arial" w:cs="Arial"/>
                <w:b/>
                <w:bCs/>
                <w:color w:val="FFFF00"/>
                <w:sz w:val="18"/>
                <w:szCs w:val="18"/>
                <w:lang w:eastAsia="pl-PL"/>
              </w:rPr>
              <w:t xml:space="preserve">? </w:t>
            </w:r>
            <w:proofErr w:type="gramStart"/>
            <w:r w:rsidRPr="00076FE8">
              <w:rPr>
                <w:rFonts w:ascii="Arial" w:eastAsia="Times New Roman" w:hAnsi="Arial" w:cs="Arial"/>
                <w:b/>
                <w:bCs/>
                <w:color w:val="FFFF00"/>
                <w:sz w:val="18"/>
                <w:szCs w:val="18"/>
                <w:lang w:eastAsia="pl-PL"/>
              </w:rPr>
              <w:t>pomoc</w:t>
            </w:r>
            <w:proofErr w:type="gramEnd"/>
          </w:p>
        </w:tc>
      </w:tr>
      <w:tr w:rsidR="0026033A" w:rsidRPr="00076FE8" w:rsidTr="0026033A">
        <w:trPr>
          <w:trHeight w:val="315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Qy*Py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19,5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10,5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26033A" w:rsidRPr="00076FE8" w:rsidTr="0026033A">
        <w:trPr>
          <w:trHeight w:val="315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24,0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24,0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24,0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24,0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26033A" w:rsidRPr="00076FE8" w:rsidTr="0026033A">
        <w:trPr>
          <w:trHeight w:val="255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26033A" w:rsidRPr="00076FE8" w:rsidTr="0026033A">
        <w:trPr>
          <w:trHeight w:val="255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26033A" w:rsidRPr="00076FE8" w:rsidTr="0026033A">
        <w:trPr>
          <w:trHeight w:val="255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26033A" w:rsidRPr="00076FE8" w:rsidTr="0026033A">
        <w:trPr>
          <w:trHeight w:val="255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26033A" w:rsidRPr="00076FE8" w:rsidTr="0026033A">
        <w:trPr>
          <w:trHeight w:val="255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26033A" w:rsidRPr="00076FE8" w:rsidTr="0026033A">
        <w:trPr>
          <w:trHeight w:val="27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6033A" w:rsidRPr="00076FE8" w:rsidRDefault="0026033A" w:rsidP="002603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76F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</w:tbl>
    <w:p w:rsidR="00AE08E8" w:rsidRDefault="00AE08E8" w:rsidP="00AE08E8">
      <w:pPr>
        <w:pStyle w:val="Akapitzlist"/>
      </w:pPr>
    </w:p>
    <w:p w:rsidR="00AE08E8" w:rsidRDefault="00AE08E8" w:rsidP="00AE08E8">
      <w:pPr>
        <w:pStyle w:val="Akapitzlist"/>
      </w:pPr>
    </w:p>
    <w:p w:rsidR="00AE08E8" w:rsidRDefault="00AE08E8" w:rsidP="00AE08E8">
      <w:pPr>
        <w:pStyle w:val="Akapitzlist"/>
      </w:pPr>
    </w:p>
    <w:p w:rsidR="00AE08E8" w:rsidRDefault="00AE08E8" w:rsidP="00AE08E8">
      <w:pPr>
        <w:pStyle w:val="Akapitzlist"/>
      </w:pPr>
    </w:p>
    <w:p w:rsidR="00F14788" w:rsidRDefault="00AE08E8" w:rsidP="00F14788">
      <w:r>
        <w:t xml:space="preserve">Interpretacja: </w:t>
      </w:r>
      <w:r w:rsidR="00231E39">
        <w:t xml:space="preserve">Wprowadziliśmy do modelu dane rzeczywiste i otrzymaliśmy wszystkie efektywne kombinacje ilości ciastek i żelków, przy danym ograniczeniu budżetu i cenach rynkowych tych dóbr. Z linii budżetowej konsumenta wynika, że jeżeli przeznaczymy swój cały rozporządzalny dochód na zakup ciastek (dobro X), to będziemy mogli kupić 5 opakowania. </w:t>
      </w:r>
      <w:r w:rsidR="00AA5943">
        <w:t>Jeżeli zaś cały dochód przeznaczymy na zakup żelków (dobro Y), to będziemy w stanie zakupić maksymalnie 8 opakowań.</w:t>
      </w:r>
    </w:p>
    <w:p w:rsidR="00AE08E8" w:rsidRDefault="00AE08E8" w:rsidP="00F14788">
      <w:r>
        <w:t>Przyjęliśmy 5 uśrednionych wyników ilości ciastek i żelków, które skłonni byliby studenci ku</w:t>
      </w:r>
      <w:r w:rsidR="00076FE8">
        <w:t>pić przy danych cenach spośród 6</w:t>
      </w:r>
      <w:r>
        <w:t xml:space="preserve">0 uzyskanych wyników i wprowadziliśmy do modelu </w:t>
      </w:r>
      <w:proofErr w:type="spellStart"/>
      <w:r>
        <w:t>MMikro</w:t>
      </w:r>
      <w:proofErr w:type="spellEnd"/>
      <w:r>
        <w:t xml:space="preserve"> WZUW Arkusz6I-BL-U, zaokrąglone do całości.</w:t>
      </w:r>
    </w:p>
    <w:tbl>
      <w:tblPr>
        <w:tblW w:w="11864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976"/>
        <w:gridCol w:w="1196"/>
        <w:gridCol w:w="933"/>
        <w:gridCol w:w="831"/>
        <w:gridCol w:w="867"/>
        <w:gridCol w:w="725"/>
        <w:gridCol w:w="1196"/>
        <w:gridCol w:w="676"/>
        <w:gridCol w:w="1236"/>
        <w:gridCol w:w="1276"/>
        <w:gridCol w:w="976"/>
        <w:gridCol w:w="976"/>
      </w:tblGrid>
      <w:tr w:rsidR="00E07F6B" w:rsidRPr="00E07F6B" w:rsidTr="00E07F6B">
        <w:trPr>
          <w:trHeight w:val="480"/>
        </w:trPr>
        <w:tc>
          <w:tcPr>
            <w:tcW w:w="9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07F6B" w:rsidRPr="00E07F6B" w:rsidRDefault="00E07F6B" w:rsidP="00E07F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7F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07F6B" w:rsidRPr="00E07F6B" w:rsidRDefault="00E07F6B" w:rsidP="00E07F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7F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56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:rsidR="00E07F6B" w:rsidRPr="00E07F6B" w:rsidRDefault="00E07F6B" w:rsidP="00E07F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07F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Ramka2 - Co chcemy kupić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07F6B" w:rsidRPr="00E07F6B" w:rsidRDefault="00E07F6B" w:rsidP="00E07F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07F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07F6B" w:rsidRPr="00E07F6B" w:rsidRDefault="00E07F6B" w:rsidP="00E07F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7F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07F6B" w:rsidRPr="00E07F6B" w:rsidRDefault="00E07F6B" w:rsidP="00E07F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7F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07F6B" w:rsidRPr="00E07F6B" w:rsidRDefault="00E07F6B" w:rsidP="00E07F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7F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07F6B" w:rsidRPr="00E07F6B" w:rsidRDefault="00E07F6B" w:rsidP="00E07F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7F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E07F6B" w:rsidRPr="00E07F6B" w:rsidRDefault="00E07F6B" w:rsidP="00E07F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7F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07F6B" w:rsidRPr="00E07F6B" w:rsidTr="00E07F6B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07F6B" w:rsidRPr="00E07F6B" w:rsidRDefault="00E07F6B" w:rsidP="00E07F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7F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07F6B" w:rsidRPr="00E07F6B" w:rsidRDefault="00E07F6B" w:rsidP="00E07F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7F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2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07F6B" w:rsidRPr="00E07F6B" w:rsidRDefault="00E07F6B" w:rsidP="00E07F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7F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Szacowanie krzywej obojętności I - funkcja regresji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07F6B" w:rsidRPr="00E07F6B" w:rsidRDefault="00E07F6B" w:rsidP="00E07F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7F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07F6B" w:rsidRPr="00E07F6B" w:rsidRDefault="00E07F6B" w:rsidP="00E07F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7F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07F6B" w:rsidRPr="00E07F6B" w:rsidRDefault="00E07F6B" w:rsidP="00E07F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7F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E07F6B" w:rsidRPr="00E07F6B" w:rsidRDefault="00E07F6B" w:rsidP="00E07F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7F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07F6B" w:rsidRPr="00E07F6B" w:rsidTr="00E07F6B">
        <w:trPr>
          <w:trHeight w:val="28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07F6B" w:rsidRPr="00E07F6B" w:rsidRDefault="00E07F6B" w:rsidP="00E07F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7F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07F6B" w:rsidRPr="00E07F6B" w:rsidRDefault="00E07F6B" w:rsidP="00E07F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7F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07F6B" w:rsidRPr="00E07F6B" w:rsidRDefault="00E07F6B" w:rsidP="00E07F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7F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07F6B" w:rsidRPr="00E07F6B" w:rsidRDefault="00E07F6B" w:rsidP="00E07F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7F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Koszyki konsumenta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07F6B" w:rsidRPr="00E07F6B" w:rsidRDefault="00E07F6B" w:rsidP="00E07F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7F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07F6B" w:rsidRPr="00E07F6B" w:rsidRDefault="00E07F6B" w:rsidP="00E07F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7F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07F6B" w:rsidRPr="00E07F6B" w:rsidRDefault="00E07F6B" w:rsidP="00E07F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7F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07F6B" w:rsidRPr="00E07F6B" w:rsidRDefault="00E07F6B" w:rsidP="00E07F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7F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07F6B" w:rsidRPr="00E07F6B" w:rsidRDefault="00E07F6B" w:rsidP="00E07F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7F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E07F6B" w:rsidRPr="00E07F6B" w:rsidRDefault="00E07F6B" w:rsidP="00E07F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7F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07F6B" w:rsidRPr="00E07F6B" w:rsidTr="00E07F6B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07F6B" w:rsidRPr="00E07F6B" w:rsidRDefault="00E07F6B" w:rsidP="00E07F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7F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07F6B" w:rsidRPr="00E07F6B" w:rsidRDefault="00E07F6B" w:rsidP="00E07F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7F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07F6B" w:rsidRPr="00E07F6B" w:rsidRDefault="00E07F6B" w:rsidP="00E07F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7F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07F6B" w:rsidRPr="00E07F6B" w:rsidRDefault="00E07F6B" w:rsidP="00E07F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7F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07F6B" w:rsidRPr="00E07F6B" w:rsidRDefault="00E07F6B" w:rsidP="00E07F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7F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07F6B" w:rsidRPr="00E07F6B" w:rsidRDefault="00E07F6B" w:rsidP="00E07F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7F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07F6B" w:rsidRPr="00E07F6B" w:rsidRDefault="00E07F6B" w:rsidP="00E07F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7F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07F6B" w:rsidRPr="00E07F6B" w:rsidRDefault="00E07F6B" w:rsidP="00E07F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7F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07F6B" w:rsidRPr="00E07F6B" w:rsidRDefault="00E07F6B" w:rsidP="00E07F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7F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07F6B" w:rsidRPr="00E07F6B" w:rsidRDefault="00E07F6B" w:rsidP="00E07F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7F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07F6B" w:rsidRPr="00E07F6B" w:rsidRDefault="00E07F6B" w:rsidP="00E07F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7F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E07F6B" w:rsidRPr="00E07F6B" w:rsidRDefault="00E07F6B" w:rsidP="00E07F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7F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07F6B" w:rsidRPr="00E07F6B" w:rsidTr="00E07F6B">
        <w:trPr>
          <w:trHeight w:val="48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07F6B" w:rsidRPr="00E07F6B" w:rsidRDefault="00E07F6B" w:rsidP="00E07F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E07F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ilość</w:t>
            </w:r>
            <w:proofErr w:type="gramEnd"/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:rsidR="00E07F6B" w:rsidRPr="00E07F6B" w:rsidRDefault="00E07F6B" w:rsidP="00E07F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E07F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dobro</w:t>
            </w:r>
            <w:proofErr w:type="gramEnd"/>
            <w:r w:rsidRPr="00E07F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X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:rsidR="00E07F6B" w:rsidRPr="00E07F6B" w:rsidRDefault="00E07F6B" w:rsidP="00E07F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E07F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Qx</w:t>
            </w:r>
            <w:proofErr w:type="spellEnd"/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F6B" w:rsidRPr="00E07F6B" w:rsidRDefault="00E07F6B" w:rsidP="00E07F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07F6B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7F6B" w:rsidRPr="00E07F6B" w:rsidRDefault="00E07F6B" w:rsidP="00E07F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07F6B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F6B" w:rsidRPr="00E07F6B" w:rsidRDefault="00E07F6B" w:rsidP="00E07F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07F6B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7F6B" w:rsidRPr="00E07F6B" w:rsidRDefault="00E07F6B" w:rsidP="00E07F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07F6B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F6B" w:rsidRPr="00E07F6B" w:rsidRDefault="00E07F6B" w:rsidP="00E07F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07F6B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07F6B" w:rsidRPr="00E07F6B" w:rsidRDefault="00E07F6B" w:rsidP="00E0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8"/>
                <w:szCs w:val="18"/>
                <w:lang w:eastAsia="pl-PL"/>
              </w:rPr>
            </w:pPr>
            <w:r w:rsidRPr="00E07F6B">
              <w:rPr>
                <w:rFonts w:ascii="Arial" w:eastAsia="Times New Roman" w:hAnsi="Arial" w:cs="Arial"/>
                <w:b/>
                <w:bCs/>
                <w:color w:val="FFFF00"/>
                <w:sz w:val="18"/>
                <w:szCs w:val="18"/>
                <w:lang w:eastAsia="pl-PL"/>
              </w:rPr>
              <w:t xml:space="preserve">? </w:t>
            </w:r>
            <w:proofErr w:type="gramStart"/>
            <w:r w:rsidRPr="00E07F6B">
              <w:rPr>
                <w:rFonts w:ascii="Arial" w:eastAsia="Times New Roman" w:hAnsi="Arial" w:cs="Arial"/>
                <w:b/>
                <w:bCs/>
                <w:color w:val="FFFF00"/>
                <w:sz w:val="18"/>
                <w:szCs w:val="18"/>
                <w:lang w:eastAsia="pl-PL"/>
              </w:rPr>
              <w:t>pomoc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07F6B" w:rsidRPr="00E07F6B" w:rsidRDefault="00E07F6B" w:rsidP="00E07F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7F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07F6B" w:rsidRPr="00E07F6B" w:rsidRDefault="00E07F6B" w:rsidP="00E07F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7F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E07F6B" w:rsidRPr="00E07F6B" w:rsidRDefault="00E07F6B" w:rsidP="00E07F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7F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07F6B" w:rsidRPr="00E07F6B" w:rsidTr="00E07F6B">
        <w:trPr>
          <w:trHeight w:val="48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07F6B" w:rsidRPr="00E07F6B" w:rsidRDefault="00E07F6B" w:rsidP="00E07F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7F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:rsidR="00E07F6B" w:rsidRPr="00E07F6B" w:rsidRDefault="00E07F6B" w:rsidP="00E07F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E07F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dobro</w:t>
            </w:r>
            <w:proofErr w:type="gramEnd"/>
            <w:r w:rsidRPr="00E07F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Y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:rsidR="00E07F6B" w:rsidRPr="00E07F6B" w:rsidRDefault="00E07F6B" w:rsidP="00E07F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E07F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Qy</w:t>
            </w:r>
            <w:proofErr w:type="spellEnd"/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F6B" w:rsidRPr="00E07F6B" w:rsidRDefault="00E07F6B" w:rsidP="00E0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07F6B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7F6B" w:rsidRPr="00E07F6B" w:rsidRDefault="00E07F6B" w:rsidP="00E0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07F6B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F6B" w:rsidRPr="00E07F6B" w:rsidRDefault="00E07F6B" w:rsidP="00E0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07F6B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07F6B" w:rsidRPr="00E07F6B" w:rsidRDefault="00E07F6B" w:rsidP="00E0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07F6B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F6B" w:rsidRPr="00E07F6B" w:rsidRDefault="00E07F6B" w:rsidP="00E0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07F6B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07F6B" w:rsidRPr="00E07F6B" w:rsidRDefault="00E07F6B" w:rsidP="00E07F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7F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07F6B" w:rsidRPr="00E07F6B" w:rsidRDefault="00E07F6B" w:rsidP="00E07F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7F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07F6B" w:rsidRPr="00E07F6B" w:rsidRDefault="00E07F6B" w:rsidP="00E07F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7F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E07F6B" w:rsidRPr="00E07F6B" w:rsidRDefault="00E07F6B" w:rsidP="00E07F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7F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07F6B" w:rsidRPr="00E07F6B" w:rsidTr="00E07F6B">
        <w:trPr>
          <w:trHeight w:val="402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07F6B" w:rsidRPr="00E07F6B" w:rsidRDefault="00E07F6B" w:rsidP="00E07F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7F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07F6B" w:rsidRPr="00E07F6B" w:rsidRDefault="00E07F6B" w:rsidP="00E07F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7F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07F6B" w:rsidRPr="00E07F6B" w:rsidRDefault="00E07F6B" w:rsidP="00E07F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7F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07F6B" w:rsidRPr="00E07F6B" w:rsidRDefault="00E07F6B" w:rsidP="00E07F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7F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07F6B" w:rsidRPr="00E07F6B" w:rsidRDefault="00E07F6B" w:rsidP="00E07F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7F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07F6B" w:rsidRPr="00E07F6B" w:rsidRDefault="00E07F6B" w:rsidP="00E07F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7F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07F6B" w:rsidRPr="00E07F6B" w:rsidRDefault="00E07F6B" w:rsidP="00E07F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7F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07F6B" w:rsidRPr="00E07F6B" w:rsidRDefault="00E07F6B" w:rsidP="00E07F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7F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07F6B" w:rsidRPr="00E07F6B" w:rsidRDefault="00E07F6B" w:rsidP="00E07F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proofErr w:type="gramStart"/>
            <w:r w:rsidRPr="00E07F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xxxxxxxxxxx</w:t>
            </w:r>
            <w:proofErr w:type="spellEnd"/>
            <w:proofErr w:type="gram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07F6B" w:rsidRPr="00E07F6B" w:rsidRDefault="00E07F6B" w:rsidP="00E07F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7F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E07F6B" w:rsidRPr="00E07F6B" w:rsidRDefault="00E07F6B" w:rsidP="00E07F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7F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07F6B" w:rsidRPr="00E07F6B" w:rsidTr="00E07F6B">
        <w:trPr>
          <w:trHeight w:val="402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07F6B" w:rsidRPr="00E07F6B" w:rsidRDefault="00E07F6B" w:rsidP="00E07F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7F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07F6B" w:rsidRPr="00E07F6B" w:rsidRDefault="00E07F6B" w:rsidP="00E07F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7F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07F6B" w:rsidRPr="00E07F6B" w:rsidRDefault="00E07F6B" w:rsidP="00E07F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07F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Hiperboliczna krzywa regresji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07F6B" w:rsidRPr="00E07F6B" w:rsidRDefault="00E07F6B" w:rsidP="00E07F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7F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07F6B" w:rsidRPr="00E07F6B" w:rsidRDefault="00E07F6B" w:rsidP="00E07F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7F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07F6B" w:rsidRPr="00E07F6B" w:rsidRDefault="00E07F6B" w:rsidP="00E07F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7F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07F6B" w:rsidRPr="00E07F6B" w:rsidRDefault="00E07F6B" w:rsidP="00E07F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proofErr w:type="gramStart"/>
            <w:r w:rsidRPr="00E07F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xxxxx</w:t>
            </w:r>
            <w:proofErr w:type="spellEnd"/>
            <w:proofErr w:type="gram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07F6B" w:rsidRPr="00E07F6B" w:rsidRDefault="00E07F6B" w:rsidP="00E07F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7F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E07F6B" w:rsidRPr="00E07F6B" w:rsidRDefault="00E07F6B" w:rsidP="00E07F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7F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07F6B" w:rsidRPr="00E07F6B" w:rsidTr="00E07F6B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07F6B" w:rsidRPr="00E07F6B" w:rsidRDefault="00E07F6B" w:rsidP="00E07F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7F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07F6B" w:rsidRPr="00E07F6B" w:rsidRDefault="00E07F6B" w:rsidP="00E07F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7F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07F6B" w:rsidRPr="00E07F6B" w:rsidRDefault="00E07F6B" w:rsidP="00E07F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7F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E07F6B" w:rsidRPr="00E07F6B" w:rsidRDefault="00E07F6B" w:rsidP="00E07F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7F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E07F6B" w:rsidRPr="00E07F6B" w:rsidRDefault="00E07F6B" w:rsidP="00E07F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7F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E07F6B" w:rsidRPr="00E07F6B" w:rsidRDefault="00E07F6B" w:rsidP="00E07F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7F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07F6B" w:rsidRPr="00E07F6B" w:rsidRDefault="00E07F6B" w:rsidP="00E07F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7F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07F6B" w:rsidRPr="00E07F6B" w:rsidRDefault="00E07F6B" w:rsidP="00E07F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7F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07F6B" w:rsidRPr="00E07F6B" w:rsidRDefault="00E07F6B" w:rsidP="00E07F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7F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07F6B" w:rsidRPr="00E07F6B" w:rsidRDefault="00E07F6B" w:rsidP="00E07F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7F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07F6B" w:rsidRPr="00E07F6B" w:rsidRDefault="00E07F6B" w:rsidP="00E07F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7F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E07F6B" w:rsidRPr="00E07F6B" w:rsidRDefault="00E07F6B" w:rsidP="00E07F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7F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07F6B" w:rsidRPr="00E07F6B" w:rsidTr="00E07F6B">
        <w:trPr>
          <w:trHeight w:val="3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07F6B" w:rsidRPr="00E07F6B" w:rsidRDefault="00E07F6B" w:rsidP="00E07F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7F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07F6B" w:rsidRPr="00E07F6B" w:rsidRDefault="00E07F6B" w:rsidP="00E07F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7F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07F6B" w:rsidRPr="00E07F6B" w:rsidRDefault="00E07F6B" w:rsidP="00E0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pl-PL"/>
              </w:rPr>
            </w:pPr>
            <w:r w:rsidRPr="00E07F6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pl-PL"/>
              </w:rPr>
              <w:t xml:space="preserve">? </w:t>
            </w:r>
            <w:proofErr w:type="gramStart"/>
            <w:r w:rsidRPr="00E07F6B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pl-PL"/>
              </w:rPr>
              <w:t>pomoc</w:t>
            </w:r>
            <w:proofErr w:type="gramEnd"/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E07F6B" w:rsidRPr="00E07F6B" w:rsidRDefault="00E07F6B" w:rsidP="00E0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E07F6B">
              <w:rPr>
                <w:rFonts w:ascii="Arial" w:eastAsia="Times New Roman" w:hAnsi="Arial" w:cs="Arial"/>
                <w:b/>
                <w:bCs/>
                <w:lang w:eastAsia="pl-PL"/>
              </w:rPr>
              <w:t>Q</w:t>
            </w:r>
            <w:r w:rsidRPr="00E07F6B">
              <w:rPr>
                <w:rFonts w:ascii="Arial" w:eastAsia="Times New Roman" w:hAnsi="Arial" w:cs="Arial"/>
                <w:b/>
                <w:bCs/>
                <w:vertAlign w:val="subscript"/>
                <w:lang w:eastAsia="pl-PL"/>
              </w:rPr>
              <w:t xml:space="preserve">Y </w:t>
            </w:r>
            <w:r w:rsidRPr="00E07F6B">
              <w:rPr>
                <w:rFonts w:ascii="Arial" w:eastAsia="Times New Roman" w:hAnsi="Arial" w:cs="Arial"/>
                <w:b/>
                <w:bCs/>
                <w:lang w:eastAsia="pl-PL"/>
              </w:rPr>
              <w:t>=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2D69A"/>
            <w:noWrap/>
            <w:vAlign w:val="bottom"/>
            <w:hideMark/>
          </w:tcPr>
          <w:p w:rsidR="00E07F6B" w:rsidRPr="00E07F6B" w:rsidRDefault="00E07F6B" w:rsidP="00E0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E07F6B">
              <w:rPr>
                <w:rFonts w:ascii="Arial" w:eastAsia="Times New Roman" w:hAnsi="Arial" w:cs="Arial"/>
                <w:b/>
                <w:bCs/>
                <w:lang w:eastAsia="pl-PL"/>
              </w:rPr>
              <w:t>5,88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E07F6B" w:rsidRPr="00E07F6B" w:rsidRDefault="00E07F6B" w:rsidP="00E0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E07F6B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+/-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07F6B" w:rsidRPr="00E07F6B" w:rsidRDefault="00E07F6B" w:rsidP="00E0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E07F6B">
              <w:rPr>
                <w:rFonts w:ascii="Arial" w:eastAsia="Times New Roman" w:hAnsi="Arial" w:cs="Arial"/>
                <w:b/>
                <w:bCs/>
                <w:lang w:eastAsia="pl-PL"/>
              </w:rPr>
              <w:t>2,12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07F6B" w:rsidRPr="00E07F6B" w:rsidRDefault="00E07F6B" w:rsidP="00E07F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7F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07F6B" w:rsidRPr="00E07F6B" w:rsidRDefault="00E07F6B" w:rsidP="00E07F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7F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07F6B" w:rsidRPr="00E07F6B" w:rsidRDefault="00E07F6B" w:rsidP="00E07F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7F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07F6B" w:rsidRPr="00E07F6B" w:rsidRDefault="00E07F6B" w:rsidP="00E07F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7F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E07F6B" w:rsidRPr="00E07F6B" w:rsidRDefault="00E07F6B" w:rsidP="00E07F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7F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07F6B" w:rsidRPr="00E07F6B" w:rsidTr="00E07F6B">
        <w:trPr>
          <w:trHeight w:val="33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07F6B" w:rsidRPr="00E07F6B" w:rsidRDefault="00E07F6B" w:rsidP="00E07F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7F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07F6B" w:rsidRPr="00E07F6B" w:rsidRDefault="00E07F6B" w:rsidP="00E07F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7F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07F6B" w:rsidRPr="00E07F6B" w:rsidRDefault="00E07F6B" w:rsidP="00E07F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7F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2D69A"/>
            <w:noWrap/>
            <w:vAlign w:val="bottom"/>
            <w:hideMark/>
          </w:tcPr>
          <w:p w:rsidR="00E07F6B" w:rsidRPr="00E07F6B" w:rsidRDefault="00E07F6B" w:rsidP="00E0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E07F6B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2D69A"/>
            <w:noWrap/>
            <w:vAlign w:val="bottom"/>
            <w:hideMark/>
          </w:tcPr>
          <w:p w:rsidR="00E07F6B" w:rsidRPr="00E07F6B" w:rsidRDefault="00E07F6B" w:rsidP="00E0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proofErr w:type="spellStart"/>
            <w:r w:rsidRPr="00E07F6B">
              <w:rPr>
                <w:rFonts w:ascii="Arial" w:eastAsia="Times New Roman" w:hAnsi="Arial" w:cs="Arial"/>
                <w:b/>
                <w:bCs/>
                <w:lang w:eastAsia="pl-PL"/>
              </w:rPr>
              <w:t>Q</w:t>
            </w:r>
            <w:r w:rsidRPr="00E07F6B">
              <w:rPr>
                <w:rFonts w:ascii="Arial" w:eastAsia="Times New Roman" w:hAnsi="Arial" w:cs="Arial"/>
                <w:b/>
                <w:bCs/>
                <w:vertAlign w:val="subscript"/>
                <w:lang w:eastAsia="pl-PL"/>
              </w:rPr>
              <w:t>x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2D69A"/>
            <w:noWrap/>
            <w:vAlign w:val="bottom"/>
            <w:hideMark/>
          </w:tcPr>
          <w:p w:rsidR="00E07F6B" w:rsidRPr="00E07F6B" w:rsidRDefault="00E07F6B" w:rsidP="00E0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E07F6B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07F6B" w:rsidRPr="00E07F6B" w:rsidRDefault="00E07F6B" w:rsidP="00E0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E07F6B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07F6B" w:rsidRPr="00E07F6B" w:rsidRDefault="00E07F6B" w:rsidP="00E07F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7F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07F6B" w:rsidRPr="00E07F6B" w:rsidRDefault="00E07F6B" w:rsidP="00E07F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7F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07F6B" w:rsidRPr="00E07F6B" w:rsidRDefault="00E07F6B" w:rsidP="00E07F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7F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07F6B" w:rsidRPr="00E07F6B" w:rsidRDefault="00E07F6B" w:rsidP="00E07F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7F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E07F6B" w:rsidRPr="00E07F6B" w:rsidRDefault="00E07F6B" w:rsidP="00E07F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7F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</w:tbl>
    <w:tbl>
      <w:tblPr>
        <w:tblStyle w:val="Tabela-Siatka"/>
        <w:tblpPr w:leftFromText="141" w:rightFromText="141" w:vertAnchor="text" w:horzAnchor="margin" w:tblpY="-7304"/>
        <w:tblW w:w="0" w:type="auto"/>
        <w:tblLook w:val="04A0"/>
      </w:tblPr>
      <w:tblGrid>
        <w:gridCol w:w="1696"/>
        <w:gridCol w:w="1324"/>
        <w:gridCol w:w="1510"/>
        <w:gridCol w:w="1510"/>
        <w:gridCol w:w="1511"/>
        <w:gridCol w:w="1511"/>
      </w:tblGrid>
      <w:tr w:rsidR="001006F1" w:rsidTr="001006F1">
        <w:tc>
          <w:tcPr>
            <w:tcW w:w="1696" w:type="dxa"/>
          </w:tcPr>
          <w:p w:rsidR="001006F1" w:rsidRDefault="001006F1" w:rsidP="001006F1">
            <w:r>
              <w:t>Ile studenci kupiliby ciastek tygodniowo?</w:t>
            </w:r>
          </w:p>
        </w:tc>
        <w:tc>
          <w:tcPr>
            <w:tcW w:w="1324" w:type="dxa"/>
          </w:tcPr>
          <w:p w:rsidR="001006F1" w:rsidRDefault="001006F1" w:rsidP="001006F1">
            <w:r>
              <w:t>1</w:t>
            </w:r>
          </w:p>
        </w:tc>
        <w:tc>
          <w:tcPr>
            <w:tcW w:w="1510" w:type="dxa"/>
          </w:tcPr>
          <w:p w:rsidR="001006F1" w:rsidRDefault="001006F1" w:rsidP="001006F1">
            <w:r>
              <w:t>2</w:t>
            </w:r>
          </w:p>
        </w:tc>
        <w:tc>
          <w:tcPr>
            <w:tcW w:w="1510" w:type="dxa"/>
          </w:tcPr>
          <w:p w:rsidR="001006F1" w:rsidRDefault="001006F1" w:rsidP="001006F1">
            <w:r>
              <w:t>3</w:t>
            </w:r>
          </w:p>
        </w:tc>
        <w:tc>
          <w:tcPr>
            <w:tcW w:w="1511" w:type="dxa"/>
          </w:tcPr>
          <w:p w:rsidR="001006F1" w:rsidRDefault="001006F1" w:rsidP="001006F1">
            <w:r>
              <w:t>4</w:t>
            </w:r>
          </w:p>
        </w:tc>
        <w:tc>
          <w:tcPr>
            <w:tcW w:w="1511" w:type="dxa"/>
          </w:tcPr>
          <w:p w:rsidR="001006F1" w:rsidRDefault="001006F1" w:rsidP="001006F1">
            <w:r>
              <w:t>5</w:t>
            </w:r>
          </w:p>
          <w:p w:rsidR="001006F1" w:rsidRDefault="001006F1" w:rsidP="001006F1"/>
        </w:tc>
      </w:tr>
      <w:tr w:rsidR="001006F1" w:rsidTr="001006F1">
        <w:tc>
          <w:tcPr>
            <w:tcW w:w="1696" w:type="dxa"/>
          </w:tcPr>
          <w:p w:rsidR="001006F1" w:rsidRDefault="001006F1" w:rsidP="001006F1">
            <w:r>
              <w:t xml:space="preserve">Ile studenci kupiliby żelków dziennie przy danej ilości kupionych </w:t>
            </w:r>
          </w:p>
          <w:p w:rsidR="001006F1" w:rsidRDefault="001006F1" w:rsidP="001006F1">
            <w:proofErr w:type="gramStart"/>
            <w:r>
              <w:t>ciastek</w:t>
            </w:r>
            <w:proofErr w:type="gramEnd"/>
            <w:r>
              <w:t>?</w:t>
            </w:r>
          </w:p>
        </w:tc>
        <w:tc>
          <w:tcPr>
            <w:tcW w:w="1324" w:type="dxa"/>
          </w:tcPr>
          <w:p w:rsidR="001006F1" w:rsidRDefault="001006F1" w:rsidP="001006F1">
            <w:r>
              <w:t>8</w:t>
            </w:r>
          </w:p>
        </w:tc>
        <w:tc>
          <w:tcPr>
            <w:tcW w:w="1510" w:type="dxa"/>
          </w:tcPr>
          <w:p w:rsidR="001006F1" w:rsidRDefault="001006F1" w:rsidP="001006F1">
            <w:r>
              <w:t>5</w:t>
            </w:r>
          </w:p>
        </w:tc>
        <w:tc>
          <w:tcPr>
            <w:tcW w:w="1510" w:type="dxa"/>
          </w:tcPr>
          <w:p w:rsidR="001006F1" w:rsidRDefault="001006F1" w:rsidP="001006F1">
            <w:r>
              <w:t>4</w:t>
            </w:r>
          </w:p>
        </w:tc>
        <w:tc>
          <w:tcPr>
            <w:tcW w:w="1511" w:type="dxa"/>
          </w:tcPr>
          <w:p w:rsidR="001006F1" w:rsidRDefault="001006F1" w:rsidP="001006F1">
            <w:r>
              <w:t>4</w:t>
            </w:r>
          </w:p>
        </w:tc>
        <w:tc>
          <w:tcPr>
            <w:tcW w:w="1511" w:type="dxa"/>
          </w:tcPr>
          <w:p w:rsidR="001006F1" w:rsidRDefault="001006F1" w:rsidP="001006F1">
            <w:r>
              <w:t>3</w:t>
            </w:r>
          </w:p>
          <w:p w:rsidR="001006F1" w:rsidRDefault="001006F1" w:rsidP="001006F1"/>
          <w:p w:rsidR="001006F1" w:rsidRDefault="001006F1" w:rsidP="001006F1"/>
          <w:p w:rsidR="001006F1" w:rsidRDefault="001006F1" w:rsidP="001006F1"/>
          <w:p w:rsidR="001006F1" w:rsidRDefault="001006F1" w:rsidP="001006F1"/>
          <w:p w:rsidR="001006F1" w:rsidRDefault="001006F1" w:rsidP="001006F1"/>
          <w:p w:rsidR="001006F1" w:rsidRDefault="001006F1" w:rsidP="001006F1"/>
        </w:tc>
      </w:tr>
    </w:tbl>
    <w:p w:rsidR="00CB0919" w:rsidRDefault="00E07F6B" w:rsidP="00F14788">
      <w:r>
        <w:br/>
      </w:r>
      <w:r w:rsidR="00CB0919">
        <w:t xml:space="preserve">Interpretacja: </w:t>
      </w:r>
      <w:r w:rsidR="008C1E67">
        <w:t>Dany szereg obojętności przedstawia wszystkie alternatywne kombinacje ciastek i żelków, które dostarczają konsumentowi jednakowej użyteczności osiąganej z konsumpcji tych dóbr. Każdy z koszyków dóbr dostarcza konsumentowi takiej samej satysfakcji czerpanej z konsumpcji ciastek i żelków, co oznacza, że krzywa obojętności na całej swojej długości charakteryzuje się stałym poziomem zadowolenia.</w:t>
      </w:r>
    </w:p>
    <w:p w:rsidR="00CB0919" w:rsidRDefault="008741A8" w:rsidP="00F14788">
      <w:r w:rsidRPr="008741A8">
        <w:rPr>
          <w:noProof/>
          <w:lang w:eastAsia="pl-PL"/>
        </w:rPr>
        <w:drawing>
          <wp:inline distT="0" distB="0" distL="0" distR="0">
            <wp:extent cx="5760720" cy="2827077"/>
            <wp:effectExtent l="19050" t="0" r="11430" b="0"/>
            <wp:docPr id="2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B0919" w:rsidRDefault="00CB0919" w:rsidP="00F14788"/>
    <w:p w:rsidR="00CB0919" w:rsidRDefault="00CB0919" w:rsidP="00F14788">
      <w:r>
        <w:t xml:space="preserve">Interpretacja: </w:t>
      </w:r>
      <w:r w:rsidR="00D0553B">
        <w:t xml:space="preserve">Punkt równowagi konsumenta osiągany jest przy konsumpcji 2 opakowań ciastek i 5 opakowań żelków. Przy tej kombinacji konsument maksymalizuje satysfakcję z konsumpcji tych dóbr. Oznacza to, iż rozporządzalny </w:t>
      </w:r>
      <w:proofErr w:type="gramStart"/>
      <w:r w:rsidR="00D0553B">
        <w:t>budżet którym</w:t>
      </w:r>
      <w:proofErr w:type="gramEnd"/>
      <w:r w:rsidR="00D0553B">
        <w:t xml:space="preserve"> dysponuje konsument jest w całości przeznaczony na zakup ciastek oraz żelków. </w:t>
      </w:r>
    </w:p>
    <w:p w:rsidR="001006F1" w:rsidRDefault="001006F1" w:rsidP="00F14788">
      <w:pPr>
        <w:rPr>
          <w:b/>
        </w:rPr>
      </w:pPr>
    </w:p>
    <w:p w:rsidR="00CB0919" w:rsidRDefault="00CB0919" w:rsidP="00F14788">
      <w:pPr>
        <w:rPr>
          <w:b/>
        </w:rPr>
      </w:pPr>
      <w:r w:rsidRPr="00CB0919">
        <w:rPr>
          <w:b/>
        </w:rPr>
        <w:lastRenderedPageBreak/>
        <w:t>Analiza użyteczności</w:t>
      </w:r>
    </w:p>
    <w:tbl>
      <w:tblPr>
        <w:tblStyle w:val="Tabela-Siatka"/>
        <w:tblW w:w="0" w:type="auto"/>
        <w:tblLook w:val="04A0"/>
      </w:tblPr>
      <w:tblGrid>
        <w:gridCol w:w="2263"/>
        <w:gridCol w:w="757"/>
        <w:gridCol w:w="1510"/>
        <w:gridCol w:w="1510"/>
        <w:gridCol w:w="1511"/>
        <w:gridCol w:w="1511"/>
      </w:tblGrid>
      <w:tr w:rsidR="00CB0919" w:rsidTr="00CB0919">
        <w:tc>
          <w:tcPr>
            <w:tcW w:w="2263" w:type="dxa"/>
          </w:tcPr>
          <w:p w:rsidR="00CB0919" w:rsidRPr="00CB0919" w:rsidRDefault="00CB0919" w:rsidP="00F14788">
            <w:r w:rsidRPr="00CB0919">
              <w:t xml:space="preserve">Średnia użyteczność zakupionych </w:t>
            </w:r>
            <w:proofErr w:type="gramStart"/>
            <w:r w:rsidRPr="00CB0919">
              <w:t xml:space="preserve">ciastek w </w:t>
            </w:r>
            <w:proofErr w:type="spellStart"/>
            <w:r w:rsidRPr="00CB0919">
              <w:t>utylach</w:t>
            </w:r>
            <w:proofErr w:type="spellEnd"/>
            <w:proofErr w:type="gramEnd"/>
            <w:r w:rsidRPr="00CB0919">
              <w:t xml:space="preserve"> (skala 1 do 6)</w:t>
            </w:r>
          </w:p>
        </w:tc>
        <w:tc>
          <w:tcPr>
            <w:tcW w:w="757" w:type="dxa"/>
          </w:tcPr>
          <w:p w:rsidR="00CB0919" w:rsidRPr="00CB0919" w:rsidRDefault="00E80340" w:rsidP="00F14788">
            <w:r>
              <w:t>2,1</w:t>
            </w:r>
          </w:p>
        </w:tc>
        <w:tc>
          <w:tcPr>
            <w:tcW w:w="1510" w:type="dxa"/>
          </w:tcPr>
          <w:p w:rsidR="00CB0919" w:rsidRPr="00CB0919" w:rsidRDefault="00E80340" w:rsidP="00F14788">
            <w:r>
              <w:t>3,1</w:t>
            </w:r>
          </w:p>
        </w:tc>
        <w:tc>
          <w:tcPr>
            <w:tcW w:w="1510" w:type="dxa"/>
          </w:tcPr>
          <w:p w:rsidR="00CB0919" w:rsidRPr="00CB0919" w:rsidRDefault="00E80340" w:rsidP="00F14788">
            <w:r>
              <w:t>3,9</w:t>
            </w:r>
          </w:p>
        </w:tc>
        <w:tc>
          <w:tcPr>
            <w:tcW w:w="1511" w:type="dxa"/>
          </w:tcPr>
          <w:p w:rsidR="00CB0919" w:rsidRPr="00CB0919" w:rsidRDefault="00CB0919" w:rsidP="00F14788">
            <w:r w:rsidRPr="00CB0919">
              <w:t>4,5</w:t>
            </w:r>
          </w:p>
        </w:tc>
        <w:tc>
          <w:tcPr>
            <w:tcW w:w="1511" w:type="dxa"/>
          </w:tcPr>
          <w:p w:rsidR="00CB0919" w:rsidRPr="00CB0919" w:rsidRDefault="00CB0919" w:rsidP="00F14788">
            <w:r w:rsidRPr="00CB0919">
              <w:t>5,1</w:t>
            </w:r>
          </w:p>
        </w:tc>
      </w:tr>
      <w:tr w:rsidR="00CB0919" w:rsidTr="00CB0919">
        <w:tc>
          <w:tcPr>
            <w:tcW w:w="2263" w:type="dxa"/>
          </w:tcPr>
          <w:p w:rsidR="00CB0919" w:rsidRPr="00CB0919" w:rsidRDefault="00CB0919" w:rsidP="00F14788">
            <w:r w:rsidRPr="00CB0919">
              <w:t xml:space="preserve">Średnia użyteczność zakupionych </w:t>
            </w:r>
            <w:proofErr w:type="gramStart"/>
            <w:r w:rsidRPr="00CB0919">
              <w:t xml:space="preserve">żelków w </w:t>
            </w:r>
            <w:proofErr w:type="spellStart"/>
            <w:r w:rsidRPr="00CB0919">
              <w:t>utylach</w:t>
            </w:r>
            <w:proofErr w:type="spellEnd"/>
            <w:proofErr w:type="gramEnd"/>
            <w:r w:rsidRPr="00CB0919">
              <w:t xml:space="preserve"> w skali 1 do 6 – podana w malejącej skali, tak jak liczba kupionych żelków</w:t>
            </w:r>
          </w:p>
        </w:tc>
        <w:tc>
          <w:tcPr>
            <w:tcW w:w="757" w:type="dxa"/>
          </w:tcPr>
          <w:p w:rsidR="00CB0919" w:rsidRPr="00CB0919" w:rsidRDefault="00CB0919" w:rsidP="00F14788">
            <w:r w:rsidRPr="00CB0919">
              <w:t>5,</w:t>
            </w:r>
            <w:r w:rsidR="00E80340">
              <w:t>0</w:t>
            </w:r>
          </w:p>
        </w:tc>
        <w:tc>
          <w:tcPr>
            <w:tcW w:w="1510" w:type="dxa"/>
          </w:tcPr>
          <w:p w:rsidR="00CB0919" w:rsidRPr="00CB0919" w:rsidRDefault="00CB0919" w:rsidP="00F14788">
            <w:r w:rsidRPr="00CB0919">
              <w:t>4,</w:t>
            </w:r>
            <w:bookmarkStart w:id="0" w:name="_GoBack"/>
            <w:bookmarkEnd w:id="0"/>
            <w:r w:rsidR="00E80340">
              <w:t>8</w:t>
            </w:r>
          </w:p>
        </w:tc>
        <w:tc>
          <w:tcPr>
            <w:tcW w:w="1510" w:type="dxa"/>
          </w:tcPr>
          <w:p w:rsidR="00CB0919" w:rsidRPr="00CB0919" w:rsidRDefault="00CB0919" w:rsidP="00F14788">
            <w:r w:rsidRPr="00CB0919">
              <w:t>4,</w:t>
            </w:r>
            <w:r w:rsidR="00E80340">
              <w:t>4</w:t>
            </w:r>
          </w:p>
        </w:tc>
        <w:tc>
          <w:tcPr>
            <w:tcW w:w="1511" w:type="dxa"/>
          </w:tcPr>
          <w:p w:rsidR="00CB0919" w:rsidRPr="00CB0919" w:rsidRDefault="00CB0919" w:rsidP="00F14788">
            <w:r w:rsidRPr="00CB0919">
              <w:t>3</w:t>
            </w:r>
            <w:r w:rsidR="00E80340">
              <w:t>,5</w:t>
            </w:r>
          </w:p>
        </w:tc>
        <w:tc>
          <w:tcPr>
            <w:tcW w:w="1511" w:type="dxa"/>
          </w:tcPr>
          <w:p w:rsidR="00CB0919" w:rsidRPr="00CB0919" w:rsidRDefault="00E80340" w:rsidP="00F14788">
            <w:r>
              <w:t>2,1</w:t>
            </w:r>
          </w:p>
        </w:tc>
      </w:tr>
    </w:tbl>
    <w:p w:rsidR="00CB0919" w:rsidRDefault="00CB0919" w:rsidP="00F14788">
      <w:pPr>
        <w:rPr>
          <w:b/>
        </w:rPr>
      </w:pPr>
    </w:p>
    <w:tbl>
      <w:tblPr>
        <w:tblW w:w="10352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1428"/>
        <w:gridCol w:w="968"/>
        <w:gridCol w:w="968"/>
        <w:gridCol w:w="1348"/>
        <w:gridCol w:w="968"/>
        <w:gridCol w:w="968"/>
        <w:gridCol w:w="1197"/>
        <w:gridCol w:w="1548"/>
        <w:gridCol w:w="968"/>
      </w:tblGrid>
      <w:tr w:rsidR="004C78DD" w:rsidRPr="004C78DD" w:rsidTr="004C78DD">
        <w:trPr>
          <w:trHeight w:val="255"/>
        </w:trPr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4C78DD" w:rsidRDefault="004C78DD" w:rsidP="004C7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8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4C78DD" w:rsidRDefault="004C78DD" w:rsidP="004C7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8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4C78DD" w:rsidRDefault="004C78DD" w:rsidP="004C7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8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4C78DD" w:rsidRDefault="004C78DD" w:rsidP="004C7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8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4C78DD" w:rsidRDefault="004C78DD" w:rsidP="004C7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8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4C78DD" w:rsidRDefault="004C78DD" w:rsidP="004C7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8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4C78DD" w:rsidRDefault="004C78DD" w:rsidP="004C7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8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4C78DD" w:rsidRDefault="004C78DD" w:rsidP="004C7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8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4C78DD" w:rsidRDefault="004C78DD" w:rsidP="004C7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8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C78DD" w:rsidRPr="004C78DD" w:rsidTr="004C78DD">
        <w:trPr>
          <w:trHeight w:val="315"/>
        </w:trPr>
        <w:tc>
          <w:tcPr>
            <w:tcW w:w="471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4C78DD" w:rsidRDefault="004C78DD" w:rsidP="004C7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C78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Ramka 3 -Analiza użyteczności BL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4C78DD" w:rsidRDefault="004C78DD" w:rsidP="004C7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8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4C78DD" w:rsidRDefault="004C78DD" w:rsidP="004C7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8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4C78DD" w:rsidRDefault="004C78DD" w:rsidP="004C7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8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4C78DD" w:rsidRPr="004C78DD" w:rsidRDefault="004C78DD" w:rsidP="004C78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pl-PL"/>
              </w:rPr>
            </w:pPr>
            <w:r w:rsidRPr="004C78DD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pl-PL"/>
              </w:rPr>
              <w:t xml:space="preserve">? </w:t>
            </w:r>
            <w:proofErr w:type="gramStart"/>
            <w:r w:rsidRPr="004C78DD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pl-PL"/>
              </w:rPr>
              <w:t>pomoc</w:t>
            </w:r>
            <w:proofErr w:type="gramEnd"/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4C78DD" w:rsidRDefault="004C78DD" w:rsidP="004C7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8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C78DD" w:rsidRPr="004C78DD" w:rsidTr="004C78DD">
        <w:trPr>
          <w:trHeight w:val="255"/>
        </w:trPr>
        <w:tc>
          <w:tcPr>
            <w:tcW w:w="336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4C78DD" w:rsidRDefault="004C78DD" w:rsidP="004C7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4C78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funkcja</w:t>
            </w:r>
            <w:proofErr w:type="gramEnd"/>
            <w:r w:rsidRPr="004C78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użyteczności dobro U(</w:t>
            </w:r>
            <w:proofErr w:type="spellStart"/>
            <w:r w:rsidRPr="004C78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Qx</w:t>
            </w:r>
            <w:proofErr w:type="spellEnd"/>
            <w:r w:rsidRPr="004C78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78DD" w:rsidRPr="004C78DD" w:rsidRDefault="004C78DD" w:rsidP="004C7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8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8DD" w:rsidRPr="004C78DD" w:rsidRDefault="004C78DD" w:rsidP="004C7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8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3,1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78DD" w:rsidRPr="004C78DD" w:rsidRDefault="004C78DD" w:rsidP="004C7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8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3,9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8DD" w:rsidRPr="004C78DD" w:rsidRDefault="004C78DD" w:rsidP="004C7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8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78DD" w:rsidRPr="004C78DD" w:rsidRDefault="004C78DD" w:rsidP="004C7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8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5,1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4C78DD" w:rsidRDefault="004C78DD" w:rsidP="004C7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8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C78DD" w:rsidRPr="004C78DD" w:rsidTr="004C78DD">
        <w:trPr>
          <w:trHeight w:val="480"/>
        </w:trPr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4C78DD" w:rsidRDefault="004C78DD" w:rsidP="004C7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8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4C78DD" w:rsidRDefault="004C78DD" w:rsidP="004C7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8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4C78DD" w:rsidRDefault="004C78DD" w:rsidP="004C7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4C78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Qx</w:t>
            </w:r>
            <w:proofErr w:type="spellEnd"/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C78DD" w:rsidRPr="004C78DD" w:rsidRDefault="004C78DD" w:rsidP="004C7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C78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4C78DD" w:rsidRDefault="004C78DD" w:rsidP="004C7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C78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C78DD" w:rsidRPr="004C78DD" w:rsidRDefault="004C78DD" w:rsidP="004C7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C78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4C78DD" w:rsidRDefault="004C78DD" w:rsidP="004C7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C78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C78DD" w:rsidRPr="004C78DD" w:rsidRDefault="004C78DD" w:rsidP="004C7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C78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5,33333333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4C78DD" w:rsidRDefault="004C78DD" w:rsidP="004C7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8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C78DD" w:rsidRPr="004C78DD" w:rsidTr="004C78DD">
        <w:trPr>
          <w:trHeight w:val="480"/>
        </w:trPr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4C78DD" w:rsidRDefault="004C78DD" w:rsidP="004C7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8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4C78DD" w:rsidRDefault="004C78DD" w:rsidP="004C7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8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4C78DD" w:rsidRDefault="004C78DD" w:rsidP="004C7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4C78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Qy</w:t>
            </w:r>
            <w:proofErr w:type="spellEnd"/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C78DD" w:rsidRPr="004C78DD" w:rsidRDefault="004C78DD" w:rsidP="004C7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C78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8,0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4C78DD" w:rsidRDefault="004C78DD" w:rsidP="004C7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C78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6,5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C78DD" w:rsidRPr="004C78DD" w:rsidRDefault="004C78DD" w:rsidP="004C7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C78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5,0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4C78DD" w:rsidRDefault="004C78DD" w:rsidP="004C7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C78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3,5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C78DD" w:rsidRPr="004C78DD" w:rsidRDefault="004C78DD" w:rsidP="004C7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C78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4C78DD" w:rsidRDefault="004C78DD" w:rsidP="004C7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8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C78DD" w:rsidRPr="004C78DD" w:rsidTr="004C78DD">
        <w:trPr>
          <w:trHeight w:val="480"/>
        </w:trPr>
        <w:tc>
          <w:tcPr>
            <w:tcW w:w="336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4C78DD" w:rsidRDefault="004C78DD" w:rsidP="004C7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4C78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funkcja</w:t>
            </w:r>
            <w:proofErr w:type="gramEnd"/>
            <w:r w:rsidRPr="004C78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użyteczności dobro U(</w:t>
            </w:r>
            <w:proofErr w:type="spellStart"/>
            <w:r w:rsidRPr="004C78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Qy</w:t>
            </w:r>
            <w:proofErr w:type="spellEnd"/>
            <w:r w:rsidRPr="004C78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78DD" w:rsidRPr="004C78DD" w:rsidRDefault="004C78DD" w:rsidP="004C7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8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78DD" w:rsidRPr="004C78DD" w:rsidRDefault="004C78DD" w:rsidP="004C7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8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4,8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78DD" w:rsidRPr="004C78DD" w:rsidRDefault="004C78DD" w:rsidP="004C7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8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4,4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78DD" w:rsidRPr="004C78DD" w:rsidRDefault="004C78DD" w:rsidP="004C7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8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78DD" w:rsidRPr="004C78DD" w:rsidRDefault="004C78DD" w:rsidP="004C7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8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4C78DD" w:rsidRDefault="004C78DD" w:rsidP="004C7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8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C78DD" w:rsidRPr="004C78DD" w:rsidTr="004C78DD">
        <w:trPr>
          <w:trHeight w:val="255"/>
        </w:trPr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4C78DD" w:rsidRDefault="004C78DD" w:rsidP="004C7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8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4C78DD" w:rsidRDefault="004C78DD" w:rsidP="004C7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8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4C78DD" w:rsidRDefault="004C78DD" w:rsidP="004C7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8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4C78DD" w:rsidRDefault="004C78DD" w:rsidP="004C7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8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4C78DD" w:rsidRDefault="004C78DD" w:rsidP="004C7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8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4C78DD" w:rsidRDefault="004C78DD" w:rsidP="004C7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8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4C78DD" w:rsidRDefault="004C78DD" w:rsidP="004C7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8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4C78DD" w:rsidRDefault="004C78DD" w:rsidP="004C7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8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4C78DD" w:rsidRDefault="004C78DD" w:rsidP="004C7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8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C78DD" w:rsidRPr="004C78DD" w:rsidTr="004C78DD">
        <w:trPr>
          <w:trHeight w:val="255"/>
        </w:trPr>
        <w:tc>
          <w:tcPr>
            <w:tcW w:w="336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4C78DD" w:rsidRDefault="004C78DD" w:rsidP="004C7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8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Użyteczność całkowita TU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4C78DD" w:rsidRDefault="004C78DD" w:rsidP="004C7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8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7,1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4C78DD" w:rsidRDefault="004C78DD" w:rsidP="004C7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8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7,9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4C78DD" w:rsidRDefault="004C78DD" w:rsidP="004C7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8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8,3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4C78DD" w:rsidRDefault="004C78DD" w:rsidP="004C7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8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C78DD" w:rsidRPr="004C78DD" w:rsidRDefault="004C78DD" w:rsidP="004C7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8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7,2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4C78DD" w:rsidRDefault="004C78DD" w:rsidP="004C7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8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C78DD" w:rsidRPr="004C78DD" w:rsidTr="004C78DD">
        <w:trPr>
          <w:trHeight w:val="255"/>
        </w:trPr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4C78DD" w:rsidRDefault="004C78DD" w:rsidP="004C7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8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4C78DD" w:rsidRDefault="004C78DD" w:rsidP="004C7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8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4C78DD" w:rsidRDefault="004C78DD" w:rsidP="004C7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8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4C78DD" w:rsidRDefault="004C78DD" w:rsidP="004C7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8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4C78DD" w:rsidRDefault="004C78DD" w:rsidP="004C7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8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4C78DD" w:rsidRDefault="004C78DD" w:rsidP="004C7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8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4C78DD" w:rsidRDefault="004C78DD" w:rsidP="004C7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8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4C78DD" w:rsidRDefault="004C78DD" w:rsidP="004C7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8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4C78DD" w:rsidRDefault="004C78DD" w:rsidP="004C7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8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C78DD" w:rsidRPr="004C78DD" w:rsidTr="004C78DD">
        <w:trPr>
          <w:trHeight w:val="255"/>
        </w:trPr>
        <w:tc>
          <w:tcPr>
            <w:tcW w:w="336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4C78DD" w:rsidRDefault="004C78DD" w:rsidP="004C7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8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Użyteczność krańcowa MU(</w:t>
            </w:r>
            <w:proofErr w:type="spellStart"/>
            <w:r w:rsidRPr="004C78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Qx</w:t>
            </w:r>
            <w:proofErr w:type="spellEnd"/>
            <w:r w:rsidRPr="004C78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4C78DD" w:rsidRDefault="004C78DD" w:rsidP="004C7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8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4C78DD" w:rsidRDefault="004C78DD" w:rsidP="004C7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8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0,8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4C78DD" w:rsidRDefault="004C78DD" w:rsidP="004C7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8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4C78DD" w:rsidRDefault="004C78DD" w:rsidP="004C7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8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0,25714286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C78DD" w:rsidRPr="004C78DD" w:rsidRDefault="004C78DD" w:rsidP="004C7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8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4C78DD" w:rsidRDefault="004C78DD" w:rsidP="004C7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8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C78DD" w:rsidRPr="004C78DD" w:rsidTr="004C78DD">
        <w:trPr>
          <w:trHeight w:val="255"/>
        </w:trPr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4C78DD" w:rsidRDefault="004C78DD" w:rsidP="004C7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8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4C78DD" w:rsidRDefault="004C78DD" w:rsidP="004C7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8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4C78DD" w:rsidRDefault="004C78DD" w:rsidP="004C7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8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MU(</w:t>
            </w:r>
            <w:proofErr w:type="spellStart"/>
            <w:r w:rsidRPr="004C78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Qy</w:t>
            </w:r>
            <w:proofErr w:type="spellEnd"/>
            <w:r w:rsidRPr="004C78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4C78DD" w:rsidRDefault="004C78DD" w:rsidP="004C7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8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4C78DD" w:rsidRDefault="004C78DD" w:rsidP="004C7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8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0,13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4C78DD" w:rsidRDefault="004C78DD" w:rsidP="004C7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8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0,27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4C78DD" w:rsidRDefault="004C78DD" w:rsidP="004C7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8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0,60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C78DD" w:rsidRPr="004C78DD" w:rsidRDefault="004C78DD" w:rsidP="004C7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8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0,40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4C78DD" w:rsidRDefault="004C78DD" w:rsidP="004C7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8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C78DD" w:rsidRPr="004C78DD" w:rsidTr="004C78DD">
        <w:trPr>
          <w:trHeight w:val="255"/>
        </w:trPr>
        <w:tc>
          <w:tcPr>
            <w:tcW w:w="9384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4C78DD" w:rsidRDefault="004C78DD" w:rsidP="004C78D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proofErr w:type="gramStart"/>
            <w:r w:rsidRPr="004C78DD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regresja</w:t>
            </w:r>
            <w:proofErr w:type="gramEnd"/>
            <w:r w:rsidRPr="004C78DD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 xml:space="preserve"> funkcji użyteczności ( należy przepisać współczynniki funkcji z wykresu poniżej)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4C78DD" w:rsidRDefault="004C78DD" w:rsidP="004C7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8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C78DD" w:rsidRPr="004C78DD" w:rsidTr="004C78DD">
        <w:trPr>
          <w:trHeight w:val="255"/>
        </w:trPr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4C78DD" w:rsidRDefault="004C78DD" w:rsidP="004C7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8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4C78DD" w:rsidRDefault="004C78DD" w:rsidP="004C7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8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U(</w:t>
            </w:r>
            <w:proofErr w:type="spellStart"/>
            <w:r w:rsidRPr="004C78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Qx</w:t>
            </w:r>
            <w:proofErr w:type="spellEnd"/>
            <w:r w:rsidRPr="004C78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 =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8DD" w:rsidRPr="004C78DD" w:rsidRDefault="004C78DD" w:rsidP="004C7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8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-0,15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4C78DD" w:rsidRDefault="004C78DD" w:rsidP="004C7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8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Qx^2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4C78DD" w:rsidRDefault="004C78DD" w:rsidP="004C7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8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+/-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8DD" w:rsidRPr="004C78DD" w:rsidRDefault="004C78DD" w:rsidP="004C7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8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1,47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4C78DD" w:rsidRDefault="004C78DD" w:rsidP="004C7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4C78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Qx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4C78DD" w:rsidRDefault="004C78DD" w:rsidP="004C7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8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+/-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8DD" w:rsidRPr="004C78DD" w:rsidRDefault="004C78DD" w:rsidP="004C7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8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1,92</w:t>
            </w:r>
          </w:p>
        </w:tc>
      </w:tr>
      <w:tr w:rsidR="004C78DD" w:rsidRPr="004C78DD" w:rsidTr="004C78DD">
        <w:trPr>
          <w:trHeight w:val="255"/>
        </w:trPr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4C78DD" w:rsidRDefault="004C78DD" w:rsidP="004C7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8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4C78DD" w:rsidRDefault="004C78DD" w:rsidP="004C7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8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4C78DD" w:rsidRDefault="004C78DD" w:rsidP="004C7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8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4C78DD" w:rsidRDefault="004C78DD" w:rsidP="004C7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8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4C78DD" w:rsidRDefault="004C78DD" w:rsidP="004C7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8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4C78DD" w:rsidRDefault="004C78DD" w:rsidP="004C7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8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4C78DD" w:rsidRDefault="004C78DD" w:rsidP="004C7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8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4C78DD" w:rsidRDefault="004C78DD" w:rsidP="004C7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8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4C78DD" w:rsidRDefault="004C78DD" w:rsidP="004C7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8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C78DD" w:rsidRPr="004C78DD" w:rsidTr="004C78DD">
        <w:trPr>
          <w:trHeight w:val="255"/>
        </w:trPr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4C78DD" w:rsidRDefault="004C78DD" w:rsidP="004C7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8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4C78DD" w:rsidRDefault="004C78DD" w:rsidP="004C7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8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U(</w:t>
            </w:r>
            <w:proofErr w:type="spellStart"/>
            <w:r w:rsidRPr="004C78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Qy</w:t>
            </w:r>
            <w:proofErr w:type="spellEnd"/>
            <w:r w:rsidRPr="004C78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 =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8DD" w:rsidRPr="004C78DD" w:rsidRDefault="004C78DD" w:rsidP="004C7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8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-0,08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4C78DD" w:rsidRDefault="004C78DD" w:rsidP="004C7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8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Qy^2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4C78DD" w:rsidRDefault="004C78DD" w:rsidP="004C7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8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+/-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8DD" w:rsidRPr="004C78DD" w:rsidRDefault="004C78DD" w:rsidP="004C7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8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1,07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4C78DD" w:rsidRDefault="004C78DD" w:rsidP="004C7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4C78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Qy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4C78DD" w:rsidRDefault="004C78DD" w:rsidP="004C7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8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+/-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8DD" w:rsidRPr="004C78DD" w:rsidRDefault="004C78DD" w:rsidP="004C7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8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1,62</w:t>
            </w:r>
          </w:p>
        </w:tc>
      </w:tr>
      <w:tr w:rsidR="004C78DD" w:rsidRPr="004C78DD" w:rsidTr="004C78DD">
        <w:trPr>
          <w:trHeight w:val="255"/>
        </w:trPr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4C78DD" w:rsidRDefault="004C78DD" w:rsidP="004C7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8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4C78DD" w:rsidRDefault="004C78DD" w:rsidP="004C7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8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4C78DD" w:rsidRDefault="004C78DD" w:rsidP="004C7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8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4C78DD" w:rsidRDefault="004C78DD" w:rsidP="004C7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8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4C78DD" w:rsidRDefault="004C78DD" w:rsidP="004C7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8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4C78DD" w:rsidRDefault="004C78DD" w:rsidP="004C7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8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4C78DD" w:rsidRDefault="004C78DD" w:rsidP="004C7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8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4C78DD" w:rsidRDefault="004C78DD" w:rsidP="004C7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8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4C78DD" w:rsidRDefault="004C78DD" w:rsidP="004C78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8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</w:tbl>
    <w:p w:rsidR="00DB2312" w:rsidRDefault="00DB2312" w:rsidP="00F14788">
      <w:pPr>
        <w:rPr>
          <w:b/>
        </w:rPr>
      </w:pPr>
    </w:p>
    <w:tbl>
      <w:tblPr>
        <w:tblW w:w="12593" w:type="dxa"/>
        <w:tblInd w:w="-1757" w:type="dxa"/>
        <w:tblCellMar>
          <w:left w:w="70" w:type="dxa"/>
          <w:right w:w="70" w:type="dxa"/>
        </w:tblCellMar>
        <w:tblLook w:val="04A0"/>
      </w:tblPr>
      <w:tblGrid>
        <w:gridCol w:w="1196"/>
        <w:gridCol w:w="1449"/>
        <w:gridCol w:w="1064"/>
        <w:gridCol w:w="836"/>
        <w:gridCol w:w="736"/>
        <w:gridCol w:w="1196"/>
        <w:gridCol w:w="676"/>
        <w:gridCol w:w="1236"/>
        <w:gridCol w:w="1276"/>
        <w:gridCol w:w="976"/>
        <w:gridCol w:w="976"/>
        <w:gridCol w:w="976"/>
      </w:tblGrid>
      <w:tr w:rsidR="004C78DD" w:rsidRPr="00586416" w:rsidTr="008F6C0C">
        <w:trPr>
          <w:trHeight w:val="255"/>
        </w:trPr>
        <w:tc>
          <w:tcPr>
            <w:tcW w:w="11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C78DD" w:rsidRPr="00586416" w:rsidTr="008F6C0C">
        <w:trPr>
          <w:trHeight w:val="315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864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Ramka3a -Analiza użyteczności I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C78DD" w:rsidRPr="00586416" w:rsidTr="008F6C0C">
        <w:trPr>
          <w:trHeight w:val="255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C78DD" w:rsidRPr="00586416" w:rsidTr="008F6C0C">
        <w:trPr>
          <w:trHeight w:val="48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funkcja</w:t>
            </w:r>
            <w:proofErr w:type="gramEnd"/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użyteczności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3,2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4,3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C78DD" w:rsidRPr="00586416" w:rsidTr="008F6C0C">
        <w:trPr>
          <w:trHeight w:val="48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koszyka</w:t>
            </w:r>
            <w:proofErr w:type="gramEnd"/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krzywej </w:t>
            </w:r>
            <w:proofErr w:type="spellStart"/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obojetności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5864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Qx</w:t>
            </w:r>
            <w:proofErr w:type="spellEnd"/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864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864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864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864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864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C78DD" w:rsidRPr="00586416" w:rsidTr="008F6C0C">
        <w:trPr>
          <w:trHeight w:val="48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5864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Qy</w:t>
            </w:r>
            <w:proofErr w:type="spellEnd"/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864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8,0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864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5,0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864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4,0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864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864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3,0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pl-PL"/>
              </w:rPr>
            </w:pPr>
            <w:r w:rsidRPr="00586416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pl-PL"/>
              </w:rPr>
              <w:t xml:space="preserve">? </w:t>
            </w:r>
            <w:proofErr w:type="gramStart"/>
            <w:r w:rsidRPr="00586416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pl-PL"/>
              </w:rPr>
              <w:t>pomoc</w:t>
            </w:r>
            <w:proofErr w:type="gram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C78DD" w:rsidRPr="00586416" w:rsidTr="008F6C0C">
        <w:trPr>
          <w:trHeight w:val="255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funkcja</w:t>
            </w:r>
            <w:proofErr w:type="gramEnd"/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użyteczności dobro U(</w:t>
            </w:r>
            <w:proofErr w:type="spellStart"/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Qy</w:t>
            </w:r>
            <w:proofErr w:type="spellEnd"/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5,1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4,6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4,1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C78DD" w:rsidRPr="00586416" w:rsidTr="008F6C0C">
        <w:trPr>
          <w:trHeight w:val="255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koszyka</w:t>
            </w:r>
            <w:proofErr w:type="gramEnd"/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krzywej </w:t>
            </w:r>
            <w:proofErr w:type="spellStart"/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obojetności</w:t>
            </w:r>
            <w:proofErr w:type="spellEnd"/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C78DD" w:rsidRPr="00586416" w:rsidTr="008F6C0C">
        <w:trPr>
          <w:trHeight w:val="255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C78DD" w:rsidRPr="00586416" w:rsidTr="008F6C0C">
        <w:trPr>
          <w:trHeight w:val="255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C78DD" w:rsidRPr="00586416" w:rsidTr="008F6C0C">
        <w:trPr>
          <w:trHeight w:val="255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użyteczność</w:t>
            </w:r>
            <w:proofErr w:type="gramEnd"/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całkowita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C78DD" w:rsidRPr="00586416" w:rsidTr="008F6C0C">
        <w:trPr>
          <w:trHeight w:val="255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koszyka</w:t>
            </w:r>
            <w:proofErr w:type="gramEnd"/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krzywej obojętności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8,3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9,2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9,6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9,6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pl-PL"/>
              </w:rPr>
            </w:pPr>
            <w:r w:rsidRPr="00586416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pl-PL"/>
              </w:rPr>
              <w:t xml:space="preserve">? </w:t>
            </w:r>
            <w:proofErr w:type="gramStart"/>
            <w:r w:rsidRPr="00586416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pl-PL"/>
              </w:rPr>
              <w:t>pomoc</w:t>
            </w:r>
            <w:proofErr w:type="gram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C78DD" w:rsidRPr="00586416" w:rsidTr="008F6C0C">
        <w:trPr>
          <w:trHeight w:val="255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C78DD" w:rsidRPr="00586416" w:rsidTr="008F6C0C">
        <w:trPr>
          <w:trHeight w:val="255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C78DD" w:rsidRPr="00586416" w:rsidTr="008F6C0C">
        <w:trPr>
          <w:trHeight w:val="255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C78DD" w:rsidRPr="00586416" w:rsidTr="008F6C0C">
        <w:trPr>
          <w:trHeight w:val="255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4C78DD" w:rsidRPr="00586416" w:rsidRDefault="004C78DD" w:rsidP="008F6C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</w:tbl>
    <w:p w:rsidR="00C16C7F" w:rsidRDefault="00C16C7F" w:rsidP="00F14788">
      <w:pPr>
        <w:rPr>
          <w:b/>
        </w:rPr>
      </w:pPr>
    </w:p>
    <w:p w:rsidR="00FB5A08" w:rsidRDefault="00586416" w:rsidP="00F14788">
      <w:pPr>
        <w:rPr>
          <w:b/>
        </w:rPr>
      </w:pPr>
      <w:r w:rsidRPr="00586416">
        <w:rPr>
          <w:b/>
          <w:noProof/>
          <w:lang w:eastAsia="pl-PL"/>
        </w:rPr>
        <w:lastRenderedPageBreak/>
        <w:drawing>
          <wp:inline distT="0" distB="0" distL="0" distR="0">
            <wp:extent cx="4714875" cy="2762250"/>
            <wp:effectExtent l="19050" t="0" r="9525" b="0"/>
            <wp:docPr id="3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B5A08" w:rsidRDefault="00586416" w:rsidP="00F14788">
      <w:pPr>
        <w:rPr>
          <w:b/>
        </w:rPr>
      </w:pPr>
      <w:r w:rsidRPr="00586416">
        <w:rPr>
          <w:b/>
          <w:noProof/>
          <w:lang w:eastAsia="pl-PL"/>
        </w:rPr>
        <w:drawing>
          <wp:inline distT="0" distB="0" distL="0" distR="0">
            <wp:extent cx="4495800" cy="2771775"/>
            <wp:effectExtent l="19050" t="0" r="19050" b="0"/>
            <wp:docPr id="6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006F1" w:rsidRDefault="001006F1" w:rsidP="00F14788"/>
    <w:p w:rsidR="001006F1" w:rsidRDefault="001006F1" w:rsidP="00F14788"/>
    <w:p w:rsidR="00C16C7F" w:rsidRPr="001006F1" w:rsidRDefault="00C16C7F" w:rsidP="00F14788">
      <w:r w:rsidRPr="001006F1">
        <w:t xml:space="preserve">Interpretacja wyniku: </w:t>
      </w:r>
      <w:r w:rsidR="00454B39" w:rsidRPr="001006F1">
        <w:t xml:space="preserve">Analizując zależność między krzywymi użyteczności całkowitej i marginalnej ciastek i żelków, można zaobserwować, że użyteczność całkowita rośnie wraz ze wzrostem konsumpcji każdego z dóbr, jednak w miarę wzrostu konsumpcji, użyteczność całkowita każdego dodatkowo konsumowanego opakowania ciastek i żelków jest coraz mniejsza. Przyrosty z zadowolenia z konsumpcji, które są </w:t>
      </w:r>
      <w:proofErr w:type="gramStart"/>
      <w:r w:rsidR="00454B39" w:rsidRPr="001006F1">
        <w:t>mierzone jako</w:t>
      </w:r>
      <w:proofErr w:type="gramEnd"/>
      <w:r w:rsidR="00454B39" w:rsidRPr="001006F1">
        <w:t xml:space="preserve"> użyteczność marginalna, zmniejszają się wraz ze wzrostem konsumpcji ciastek i żelków, co jest zgodne z pierwszym prawem Gossena.</w:t>
      </w:r>
    </w:p>
    <w:p w:rsidR="00C16C7F" w:rsidRPr="001006F1" w:rsidRDefault="00C16C7F" w:rsidP="00F14788"/>
    <w:p w:rsidR="00C16C7F" w:rsidRDefault="00C16C7F" w:rsidP="00F14788">
      <w:pPr>
        <w:rPr>
          <w:b/>
        </w:rPr>
      </w:pPr>
    </w:p>
    <w:p w:rsidR="00C16C7F" w:rsidRDefault="00C16C7F" w:rsidP="00F14788">
      <w:pPr>
        <w:rPr>
          <w:b/>
        </w:rPr>
      </w:pPr>
    </w:p>
    <w:p w:rsidR="00C16C7F" w:rsidRDefault="00C16C7F" w:rsidP="00F14788">
      <w:pPr>
        <w:rPr>
          <w:b/>
        </w:rPr>
      </w:pPr>
    </w:p>
    <w:p w:rsidR="00C16C7F" w:rsidRDefault="00C16C7F" w:rsidP="00F14788">
      <w:pPr>
        <w:rPr>
          <w:b/>
        </w:rPr>
      </w:pPr>
    </w:p>
    <w:p w:rsidR="00C16C7F" w:rsidRDefault="00C16C7F" w:rsidP="00F14788">
      <w:pPr>
        <w:rPr>
          <w:b/>
        </w:rPr>
      </w:pPr>
    </w:p>
    <w:p w:rsidR="00C16C7F" w:rsidRDefault="00C16C7F" w:rsidP="00F14788">
      <w:pPr>
        <w:rPr>
          <w:b/>
        </w:rPr>
      </w:pPr>
    </w:p>
    <w:tbl>
      <w:tblPr>
        <w:tblpPr w:leftFromText="141" w:rightFromText="141" w:vertAnchor="text" w:horzAnchor="margin" w:tblpXSpec="center" w:tblpY="210"/>
        <w:tblW w:w="12593" w:type="dxa"/>
        <w:tblCellMar>
          <w:left w:w="70" w:type="dxa"/>
          <w:right w:w="70" w:type="dxa"/>
        </w:tblCellMar>
        <w:tblLook w:val="04A0"/>
      </w:tblPr>
      <w:tblGrid>
        <w:gridCol w:w="1196"/>
        <w:gridCol w:w="1449"/>
        <w:gridCol w:w="1064"/>
        <w:gridCol w:w="836"/>
        <w:gridCol w:w="736"/>
        <w:gridCol w:w="1196"/>
        <w:gridCol w:w="676"/>
        <w:gridCol w:w="1236"/>
        <w:gridCol w:w="1276"/>
        <w:gridCol w:w="976"/>
        <w:gridCol w:w="976"/>
        <w:gridCol w:w="976"/>
      </w:tblGrid>
      <w:tr w:rsidR="001006F1" w:rsidRPr="00586416" w:rsidTr="001006F1">
        <w:trPr>
          <w:trHeight w:val="255"/>
        </w:trPr>
        <w:tc>
          <w:tcPr>
            <w:tcW w:w="11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006F1" w:rsidRPr="00586416" w:rsidTr="001006F1">
        <w:trPr>
          <w:trHeight w:val="315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864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Ramka3a -Analiza użyteczności I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006F1" w:rsidRPr="00586416" w:rsidTr="001006F1">
        <w:trPr>
          <w:trHeight w:val="255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006F1" w:rsidRPr="00586416" w:rsidTr="001006F1">
        <w:trPr>
          <w:trHeight w:val="48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funkcja</w:t>
            </w:r>
            <w:proofErr w:type="gramEnd"/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użyteczności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3,2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4,3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006F1" w:rsidRPr="00586416" w:rsidTr="001006F1">
        <w:trPr>
          <w:trHeight w:val="48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koszyka</w:t>
            </w:r>
            <w:proofErr w:type="gramEnd"/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krzywej </w:t>
            </w:r>
            <w:proofErr w:type="spellStart"/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obojetności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5864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Qx</w:t>
            </w:r>
            <w:proofErr w:type="spellEnd"/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864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864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864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864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864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006F1" w:rsidRPr="00586416" w:rsidTr="001006F1">
        <w:trPr>
          <w:trHeight w:val="48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5864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Qy</w:t>
            </w:r>
            <w:proofErr w:type="spellEnd"/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864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8,0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864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5,0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864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4,0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864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864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3,0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pl-PL"/>
              </w:rPr>
            </w:pPr>
            <w:r w:rsidRPr="00586416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pl-PL"/>
              </w:rPr>
              <w:t xml:space="preserve">? </w:t>
            </w:r>
            <w:proofErr w:type="gramStart"/>
            <w:r w:rsidRPr="00586416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pl-PL"/>
              </w:rPr>
              <w:t>pomoc</w:t>
            </w:r>
            <w:proofErr w:type="gram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006F1" w:rsidRPr="00586416" w:rsidTr="001006F1">
        <w:trPr>
          <w:trHeight w:val="255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funkcja</w:t>
            </w:r>
            <w:proofErr w:type="gramEnd"/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użyteczności dobro U(</w:t>
            </w:r>
            <w:proofErr w:type="spellStart"/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Qy</w:t>
            </w:r>
            <w:proofErr w:type="spellEnd"/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5,1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4,6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4,1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006F1" w:rsidRPr="00586416" w:rsidTr="001006F1">
        <w:trPr>
          <w:trHeight w:val="255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koszyka</w:t>
            </w:r>
            <w:proofErr w:type="gramEnd"/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krzywej </w:t>
            </w:r>
            <w:proofErr w:type="spellStart"/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obojetności</w:t>
            </w:r>
            <w:proofErr w:type="spellEnd"/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006F1" w:rsidRPr="00586416" w:rsidTr="001006F1">
        <w:trPr>
          <w:trHeight w:val="255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006F1" w:rsidRPr="00586416" w:rsidTr="001006F1">
        <w:trPr>
          <w:trHeight w:val="255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006F1" w:rsidRPr="00586416" w:rsidTr="001006F1">
        <w:trPr>
          <w:trHeight w:val="255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użyteczność</w:t>
            </w:r>
            <w:proofErr w:type="gramEnd"/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całkowita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006F1" w:rsidRPr="00586416" w:rsidTr="001006F1">
        <w:trPr>
          <w:trHeight w:val="255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koszyka</w:t>
            </w:r>
            <w:proofErr w:type="gramEnd"/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krzywej obojętności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8,3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9,2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9,6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9,6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pl-PL"/>
              </w:rPr>
            </w:pPr>
            <w:r w:rsidRPr="00586416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pl-PL"/>
              </w:rPr>
              <w:t xml:space="preserve">? </w:t>
            </w:r>
            <w:proofErr w:type="gramStart"/>
            <w:r w:rsidRPr="00586416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pl-PL"/>
              </w:rPr>
              <w:t>pomoc</w:t>
            </w:r>
            <w:proofErr w:type="gram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006F1" w:rsidRPr="00586416" w:rsidTr="001006F1">
        <w:trPr>
          <w:trHeight w:val="255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006F1" w:rsidRPr="00586416" w:rsidTr="001006F1">
        <w:trPr>
          <w:trHeight w:val="255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006F1" w:rsidRPr="00586416" w:rsidTr="001006F1">
        <w:trPr>
          <w:trHeight w:val="255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006F1" w:rsidRPr="00586416" w:rsidTr="001006F1">
        <w:trPr>
          <w:trHeight w:val="255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1006F1" w:rsidRPr="00586416" w:rsidRDefault="001006F1" w:rsidP="001006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64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</w:tbl>
    <w:p w:rsidR="00C16C7F" w:rsidRDefault="00C16C7F" w:rsidP="00F14788">
      <w:pPr>
        <w:rPr>
          <w:b/>
        </w:rPr>
      </w:pPr>
    </w:p>
    <w:p w:rsidR="00FB5A08" w:rsidRDefault="00FB5A08" w:rsidP="00F14788">
      <w:pPr>
        <w:rPr>
          <w:b/>
        </w:rPr>
      </w:pPr>
    </w:p>
    <w:p w:rsidR="00C16C7F" w:rsidRPr="001006F1" w:rsidRDefault="00C16C7F" w:rsidP="00F14788">
      <w:r w:rsidRPr="001006F1">
        <w:t xml:space="preserve">Interpretacja wyniku: </w:t>
      </w:r>
      <w:r w:rsidR="00FA0591" w:rsidRPr="001006F1">
        <w:t>Każdy z koszyków obu dóbr dostarcza konsumentowi podobnego zadowolenia. Wraz ze wzrostem konsumpcji ciastek (żelków) wzrasta użyteczność całkowita osiągana przez konsumenta z ich spożycia. Użyteczność całkowita krzywej obojętności cechuje się praktycznie stałym poziomem zadowolenia z konsumpcji.</w:t>
      </w:r>
    </w:p>
    <w:p w:rsidR="00C16C7F" w:rsidRPr="001006F1" w:rsidRDefault="00C16C7F" w:rsidP="00F14788"/>
    <w:sectPr w:rsidR="00C16C7F" w:rsidRPr="001006F1" w:rsidSect="00962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D69" w:rsidRDefault="00995D69" w:rsidP="00AE08E8">
      <w:pPr>
        <w:spacing w:after="0" w:line="240" w:lineRule="auto"/>
      </w:pPr>
      <w:r>
        <w:separator/>
      </w:r>
    </w:p>
  </w:endnote>
  <w:endnote w:type="continuationSeparator" w:id="0">
    <w:p w:rsidR="00995D69" w:rsidRDefault="00995D69" w:rsidP="00AE0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D69" w:rsidRDefault="00995D69" w:rsidP="00AE08E8">
      <w:pPr>
        <w:spacing w:after="0" w:line="240" w:lineRule="auto"/>
      </w:pPr>
      <w:r>
        <w:separator/>
      </w:r>
    </w:p>
  </w:footnote>
  <w:footnote w:type="continuationSeparator" w:id="0">
    <w:p w:rsidR="00995D69" w:rsidRDefault="00995D69" w:rsidP="00AE08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F2571"/>
    <w:multiLevelType w:val="hybridMultilevel"/>
    <w:tmpl w:val="44807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6F3C"/>
    <w:rsid w:val="00076FE8"/>
    <w:rsid w:val="001006F1"/>
    <w:rsid w:val="00113761"/>
    <w:rsid w:val="00146665"/>
    <w:rsid w:val="00231E39"/>
    <w:rsid w:val="0026033A"/>
    <w:rsid w:val="00435107"/>
    <w:rsid w:val="00454B39"/>
    <w:rsid w:val="004C78DD"/>
    <w:rsid w:val="005131D6"/>
    <w:rsid w:val="005278FA"/>
    <w:rsid w:val="00586416"/>
    <w:rsid w:val="006235AA"/>
    <w:rsid w:val="00725DB3"/>
    <w:rsid w:val="00816A1A"/>
    <w:rsid w:val="008741A8"/>
    <w:rsid w:val="008C1E67"/>
    <w:rsid w:val="00903E91"/>
    <w:rsid w:val="0096247E"/>
    <w:rsid w:val="00995D69"/>
    <w:rsid w:val="00A241F6"/>
    <w:rsid w:val="00AA5943"/>
    <w:rsid w:val="00AE08E8"/>
    <w:rsid w:val="00C16C7F"/>
    <w:rsid w:val="00C42015"/>
    <w:rsid w:val="00CB0919"/>
    <w:rsid w:val="00CD3478"/>
    <w:rsid w:val="00CD56EA"/>
    <w:rsid w:val="00D0553B"/>
    <w:rsid w:val="00D36F3C"/>
    <w:rsid w:val="00DB2312"/>
    <w:rsid w:val="00E07F6B"/>
    <w:rsid w:val="00E80340"/>
    <w:rsid w:val="00F14788"/>
    <w:rsid w:val="00FA0591"/>
    <w:rsid w:val="00FB5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24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42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1478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08E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08E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08E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7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7F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Z%20pulpitu\MMikro-v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Z%20pulpitu\MMikro-v1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Z%20pulpitu\MMikro-v1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pl-PL" sz="1100"/>
              <a:t>Krzywa</a:t>
            </a:r>
            <a:r>
              <a:rPr lang="pl-PL" sz="1100" baseline="0"/>
              <a:t> obojętności I i linia budżetowa BL</a:t>
            </a:r>
            <a:endParaRPr lang="pl-PL" sz="1100"/>
          </a:p>
        </c:rich>
      </c:tx>
      <c:layout>
        <c:manualLayout>
          <c:xMode val="edge"/>
          <c:yMode val="edge"/>
          <c:x val="0.1239336381097869"/>
          <c:y val="2.4558688884819636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1108992192590476"/>
          <c:y val="0.15782165949030671"/>
          <c:w val="0.58483031807704366"/>
          <c:h val="0.72117090288413765"/>
        </c:manualLayout>
      </c:layout>
      <c:scatterChart>
        <c:scatterStyle val="lineMarker"/>
        <c:ser>
          <c:idx val="0"/>
          <c:order val="0"/>
          <c:tx>
            <c:strRef>
              <c:f>'6 I-BL-U'!$L$6</c:f>
              <c:strCache>
                <c:ptCount val="1"/>
                <c:pt idx="0">
                  <c:v>Ramka2 - Co chcemy kupić</c:v>
                </c:pt>
              </c:strCache>
            </c:strRef>
          </c:tx>
          <c:spPr>
            <a:ln w="28575">
              <a:noFill/>
            </a:ln>
          </c:spPr>
          <c:marker>
            <c:spPr>
              <a:solidFill>
                <a:schemeClr val="accent1"/>
              </a:solidFill>
              <a:ln w="9525" cap="flat" cmpd="sng" algn="ctr">
                <a:solidFill>
                  <a:schemeClr val="accent1"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</c:marker>
          <c:xVal>
            <c:numRef>
              <c:f>'6 I-BL-U'!$M$10:$Q$10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xVal>
          <c:yVal>
            <c:numRef>
              <c:f>'6 I-BL-U'!$M$11:$Q$11</c:f>
              <c:numCache>
                <c:formatCode>General</c:formatCode>
                <c:ptCount val="5"/>
                <c:pt idx="0">
                  <c:v>8</c:v>
                </c:pt>
                <c:pt idx="1">
                  <c:v>5</c:v>
                </c:pt>
                <c:pt idx="2">
                  <c:v>4</c:v>
                </c:pt>
                <c:pt idx="3">
                  <c:v>4</c:v>
                </c:pt>
                <c:pt idx="4">
                  <c:v>3</c:v>
                </c:pt>
              </c:numCache>
            </c:numRef>
          </c:yVal>
          <c:extLst xmlns:c16r2="http://schemas.microsoft.com/office/drawing/2015/06/chart">
            <c:ext xmlns:c16="http://schemas.microsoft.com/office/drawing/2014/chart" uri="{C3380CC4-5D6E-409C-BE32-E72D297353CC}">
              <c16:uniqueId val="{00000000-FDA3-45F1-99F2-C37F85B1A175}"/>
            </c:ext>
          </c:extLst>
        </c:ser>
        <c:ser>
          <c:idx val="1"/>
          <c:order val="1"/>
          <c:tx>
            <c:v>BL</c:v>
          </c:tx>
          <c:spPr>
            <a:ln w="28575">
              <a:noFill/>
            </a:ln>
          </c:spPr>
          <c:marker>
            <c:symbol val="square"/>
            <c:size val="4"/>
            <c:spPr>
              <a:solidFill>
                <a:schemeClr val="accent2"/>
              </a:solidFill>
              <a:ln w="9525" cap="flat" cmpd="sng" algn="ctr">
                <a:solidFill>
                  <a:schemeClr val="accent2"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</c:marker>
          <c:trendline>
            <c:spPr>
              <a:ln w="28575" cap="rnd" cmpd="sng" algn="ctr">
                <a:solidFill>
                  <a:schemeClr val="accent5">
                    <a:lumMod val="75000"/>
                  </a:schemeClr>
                </a:solidFill>
                <a:prstDash val="solid"/>
                <a:round/>
              </a:ln>
              <a:effectLst/>
            </c:spPr>
            <c:trendlineType val="linear"/>
          </c:trendline>
          <c:xVal>
            <c:numRef>
              <c:f>'6 I-BL-U'!$C$23:$G$23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5.3333333333333384</c:v>
                </c:pt>
              </c:numCache>
            </c:numRef>
          </c:xVal>
          <c:yVal>
            <c:numRef>
              <c:f>'6 I-BL-U'!$C$24:$G$24</c:f>
              <c:numCache>
                <c:formatCode>0.0</c:formatCode>
                <c:ptCount val="5"/>
                <c:pt idx="0">
                  <c:v>8</c:v>
                </c:pt>
                <c:pt idx="1">
                  <c:v>6.5</c:v>
                </c:pt>
                <c:pt idx="2">
                  <c:v>5</c:v>
                </c:pt>
                <c:pt idx="3">
                  <c:v>3.5</c:v>
                </c:pt>
                <c:pt idx="4">
                  <c:v>0</c:v>
                </c:pt>
              </c:numCache>
            </c:numRef>
          </c:yVal>
          <c:extLst xmlns:c16r2="http://schemas.microsoft.com/office/drawing/2015/06/chart">
            <c:ext xmlns:c16="http://schemas.microsoft.com/office/drawing/2014/chart" uri="{C3380CC4-5D6E-409C-BE32-E72D297353CC}">
              <c16:uniqueId val="{00000001-FDA3-45F1-99F2-C37F85B1A175}"/>
            </c:ext>
          </c:extLst>
        </c:ser>
        <c:dLbls/>
        <c:axId val="38428672"/>
        <c:axId val="38430208"/>
      </c:scatterChart>
      <c:scatterChart>
        <c:scatterStyle val="smoothMarker"/>
        <c:ser>
          <c:idx val="2"/>
          <c:order val="2"/>
          <c:tx>
            <c:v>regresja hiperboliczna</c:v>
          </c:tx>
          <c:spPr>
            <a:ln w="28575" cap="rnd" cmpd="sng" algn="ctr">
              <a:solidFill>
                <a:schemeClr val="accent3"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  <c:marker>
            <c:symbol val="triangle"/>
            <c:size val="3"/>
            <c:spPr>
              <a:solidFill>
                <a:schemeClr val="accent3"/>
              </a:solidFill>
              <a:ln w="9525" cap="flat" cmpd="sng" algn="ctr">
                <a:solidFill>
                  <a:schemeClr val="accent3"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</c:marker>
          <c:xVal>
            <c:numRef>
              <c:f>'6 I-BL-U'!$AH$13:$AL$13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xVal>
          <c:yVal>
            <c:numRef>
              <c:f>'6 I-BL-U'!$AH$14:$AL$14</c:f>
              <c:numCache>
                <c:formatCode>General</c:formatCode>
                <c:ptCount val="5"/>
                <c:pt idx="0">
                  <c:v>7.9928722280886975</c:v>
                </c:pt>
                <c:pt idx="1">
                  <c:v>5.0546462513199542</c:v>
                </c:pt>
                <c:pt idx="2">
                  <c:v>4.075237592397043</c:v>
                </c:pt>
                <c:pt idx="3">
                  <c:v>3.5855332629355896</c:v>
                </c:pt>
                <c:pt idx="4">
                  <c:v>3.2917106652587118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2-FDA3-45F1-99F2-C37F85B1A175}"/>
            </c:ext>
          </c:extLst>
        </c:ser>
        <c:dLbls/>
        <c:axId val="38428672"/>
        <c:axId val="38430208"/>
      </c:scatterChart>
      <c:valAx>
        <c:axId val="38428672"/>
        <c:scaling>
          <c:orientation val="minMax"/>
        </c:scaling>
        <c:axPos val="b"/>
        <c:majorGridlines>
          <c:spPr>
            <a:ln w="9525" cap="flat" cmpd="sng" algn="ctr">
              <a:solidFill>
                <a:srgbClr val="4F81BD">
                  <a:alpha val="40000"/>
                </a:srgbClr>
              </a:solidFill>
              <a:prstDash val="sysDot"/>
              <a:round/>
            </a:ln>
            <a:effectLst/>
          </c:spPr>
        </c:majorGridlines>
        <c:numFmt formatCode="General" sourceLinked="1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  <c:crossAx val="38430208"/>
        <c:crosses val="autoZero"/>
        <c:crossBetween val="midCat"/>
      </c:valAx>
      <c:valAx>
        <c:axId val="38430208"/>
        <c:scaling>
          <c:orientation val="minMax"/>
        </c:scaling>
        <c:axPos val="l"/>
        <c:majorGridlines>
          <c:spPr>
            <a:ln w="9525" cap="flat" cmpd="sng" algn="ctr">
              <a:solidFill>
                <a:srgbClr val="4F81BD">
                  <a:alpha val="38000"/>
                </a:srgbClr>
              </a:solidFill>
              <a:prstDash val="sysDot"/>
              <a:round/>
            </a:ln>
            <a:effectLst/>
          </c:spPr>
        </c:majorGridlines>
        <c:numFmt formatCode="General" sourceLinked="1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8428672"/>
        <c:crosses val="autoZero"/>
        <c:crossBetween val="midCat"/>
      </c:valAx>
      <c:spPr>
        <a:solidFill>
          <a:srgbClr val="FFFFFF"/>
        </a:solidFill>
        <a:ln w="25400">
          <a:noFill/>
        </a:ln>
      </c:spPr>
    </c:plotArea>
    <c:legend>
      <c:legendPos val="r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</c:legendEntry>
      <c:layout>
        <c:manualLayout>
          <c:xMode val="edge"/>
          <c:yMode val="edge"/>
          <c:x val="0.78648035614663658"/>
          <c:y val="8.7843496307147648E-2"/>
          <c:w val="0.21087295614439083"/>
          <c:h val="0.91201367270951605"/>
        </c:manualLayout>
      </c:layout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pl-PL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title>
      <c:tx>
        <c:rich>
          <a:bodyPr/>
          <a:lstStyle/>
          <a:p>
            <a:pPr>
              <a:defRPr/>
            </a:pPr>
            <a:r>
              <a:rPr lang="pl-PL" sz="1200" b="1" i="0" baseline="0"/>
              <a:t>użyteczność U(Qx) i MU(Qx)</a:t>
            </a:r>
            <a:endParaRPr lang="pl-PL" sz="1200"/>
          </a:p>
        </c:rich>
      </c:tx>
      <c:layout>
        <c:manualLayout>
          <c:xMode val="edge"/>
          <c:yMode val="edge"/>
          <c:x val="0.10642360614014162"/>
          <c:y val="4.6296316408724773E-2"/>
        </c:manualLayout>
      </c:layout>
    </c:title>
    <c:plotArea>
      <c:layout/>
      <c:scatterChart>
        <c:scatterStyle val="lineMarker"/>
        <c:ser>
          <c:idx val="0"/>
          <c:order val="0"/>
          <c:tx>
            <c:v>uzyteczność Qx</c:v>
          </c:tx>
          <c:spPr>
            <a:ln w="28575">
              <a:noFill/>
            </a:ln>
          </c:spPr>
          <c:trendline>
            <c:trendlineType val="poly"/>
            <c:order val="2"/>
            <c:dispEq val="1"/>
            <c:trendlineLbl>
              <c:layout>
                <c:manualLayout>
                  <c:x val="0.44198180880025595"/>
                  <c:y val="-0.15226548812771887"/>
                </c:manualLayout>
              </c:layout>
              <c:numFmt formatCode="General" sourceLinked="0"/>
            </c:trendlineLbl>
          </c:trendline>
          <c:xVal>
            <c:numRef>
              <c:f>'6 I-BL-U'!$E$39:$I$39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5.3333333333333384</c:v>
                </c:pt>
              </c:numCache>
            </c:numRef>
          </c:xVal>
          <c:yVal>
            <c:numRef>
              <c:f>'6 I-BL-U'!$E$38:$I$38</c:f>
              <c:numCache>
                <c:formatCode>0.0</c:formatCode>
                <c:ptCount val="5"/>
                <c:pt idx="0">
                  <c:v>2.1</c:v>
                </c:pt>
                <c:pt idx="1">
                  <c:v>3.1</c:v>
                </c:pt>
                <c:pt idx="2">
                  <c:v>3.9</c:v>
                </c:pt>
                <c:pt idx="3">
                  <c:v>4.5</c:v>
                </c:pt>
                <c:pt idx="4">
                  <c:v>5.0999999999999996</c:v>
                </c:pt>
              </c:numCache>
            </c:numRef>
          </c:yVal>
          <c:extLst xmlns:c16r2="http://schemas.microsoft.com/office/drawing/2015/06/chart">
            <c:ext xmlns:c16="http://schemas.microsoft.com/office/drawing/2014/chart" uri="{C3380CC4-5D6E-409C-BE32-E72D297353CC}">
              <c16:uniqueId val="{00000000-658C-4E65-BBC0-CF524FFBC560}"/>
            </c:ext>
          </c:extLst>
        </c:ser>
        <c:dLbls/>
        <c:axId val="38455552"/>
        <c:axId val="38875136"/>
      </c:scatterChart>
      <c:scatterChart>
        <c:scatterStyle val="smoothMarker"/>
        <c:ser>
          <c:idx val="1"/>
          <c:order val="1"/>
          <c:tx>
            <c:v>użyteczność marginalna Qx</c:v>
          </c:tx>
          <c:spPr>
            <a:ln w="15875"/>
          </c:spPr>
          <c:marker>
            <c:symbol val="square"/>
            <c:size val="5"/>
          </c:marker>
          <c:xVal>
            <c:numRef>
              <c:f>'6 I-BL-U'!$E$39:$H$39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</c:numCache>
            </c:numRef>
          </c:xVal>
          <c:yVal>
            <c:numRef>
              <c:f>'6 I-BL-U'!$E$45:$H$45</c:f>
              <c:numCache>
                <c:formatCode>General</c:formatCode>
                <c:ptCount val="4"/>
                <c:pt idx="0">
                  <c:v>1</c:v>
                </c:pt>
                <c:pt idx="1">
                  <c:v>0.79999999999999982</c:v>
                </c:pt>
                <c:pt idx="2">
                  <c:v>0.60000000000000053</c:v>
                </c:pt>
                <c:pt idx="3">
                  <c:v>0.25714285714285723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658C-4E65-BBC0-CF524FFBC560}"/>
            </c:ext>
          </c:extLst>
        </c:ser>
        <c:dLbls/>
        <c:axId val="38455552"/>
        <c:axId val="38875136"/>
      </c:scatterChart>
      <c:valAx>
        <c:axId val="38455552"/>
        <c:scaling>
          <c:orientation val="minMax"/>
        </c:scaling>
        <c:axPos val="b"/>
        <c:majorGridlines>
          <c:spPr>
            <a:ln>
              <a:solidFill>
                <a:srgbClr val="4F81BD">
                  <a:alpha val="42000"/>
                </a:srgbClr>
              </a:solidFill>
              <a:prstDash val="sysDot"/>
            </a:ln>
          </c:spPr>
        </c:majorGridlines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  <c:crossAx val="38875136"/>
        <c:crosses val="autoZero"/>
        <c:crossBetween val="midCat"/>
      </c:valAx>
      <c:valAx>
        <c:axId val="38875136"/>
        <c:scaling>
          <c:orientation val="minMax"/>
        </c:scaling>
        <c:axPos val="l"/>
        <c:majorGridlines>
          <c:spPr>
            <a:ln>
              <a:solidFill>
                <a:srgbClr val="4F81BD">
                  <a:alpha val="38000"/>
                </a:srgbClr>
              </a:solidFill>
              <a:prstDash val="sysDot"/>
            </a:ln>
          </c:spPr>
        </c:majorGridlines>
        <c:numFmt formatCode="0.0" sourceLinked="1"/>
        <c:tickLblPos val="nextTo"/>
        <c:crossAx val="38455552"/>
        <c:crosses val="autoZero"/>
        <c:crossBetween val="midCat"/>
      </c:valAx>
    </c:plotArea>
    <c:legend>
      <c:legendPos val="r"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title>
      <c:tx>
        <c:rich>
          <a:bodyPr/>
          <a:lstStyle/>
          <a:p>
            <a:pPr>
              <a:defRPr/>
            </a:pPr>
            <a:r>
              <a:rPr lang="pl-PL" sz="1200"/>
              <a:t>użyteczność U(Qy) i MU(Qy)</a:t>
            </a:r>
          </a:p>
        </c:rich>
      </c:tx>
      <c:layout>
        <c:manualLayout>
          <c:xMode val="edge"/>
          <c:yMode val="edge"/>
          <c:x val="8.1326349036879075E-2"/>
          <c:y val="4.1666801959033564E-2"/>
        </c:manualLayout>
      </c:layout>
    </c:title>
    <c:plotArea>
      <c:layout>
        <c:manualLayout>
          <c:layoutTarget val="inner"/>
          <c:xMode val="edge"/>
          <c:yMode val="edge"/>
          <c:x val="0.11365507436570428"/>
          <c:y val="0.16714129483814524"/>
          <c:w val="0.66066426071741069"/>
          <c:h val="0.71224919801691455"/>
        </c:manualLayout>
      </c:layout>
      <c:scatterChart>
        <c:scatterStyle val="lineMarker"/>
        <c:ser>
          <c:idx val="0"/>
          <c:order val="0"/>
          <c:spPr>
            <a:ln w="28575">
              <a:noFill/>
            </a:ln>
          </c:spPr>
          <c:trendline>
            <c:trendlineType val="poly"/>
            <c:order val="2"/>
            <c:dispEq val="1"/>
            <c:trendlineLbl>
              <c:layout>
                <c:manualLayout>
                  <c:x val="0.38423662084612303"/>
                  <c:y val="-0.15881585469044479"/>
                </c:manualLayout>
              </c:layout>
              <c:numFmt formatCode="General" sourceLinked="0"/>
            </c:trendlineLbl>
          </c:trendline>
          <c:xVal>
            <c:numRef>
              <c:f>'6 I-BL-U'!$E$40:$I$40</c:f>
              <c:numCache>
                <c:formatCode>0.0</c:formatCode>
                <c:ptCount val="5"/>
                <c:pt idx="0">
                  <c:v>8</c:v>
                </c:pt>
                <c:pt idx="1">
                  <c:v>6.5</c:v>
                </c:pt>
                <c:pt idx="2">
                  <c:v>5</c:v>
                </c:pt>
                <c:pt idx="3">
                  <c:v>3.5</c:v>
                </c:pt>
                <c:pt idx="4">
                  <c:v>0</c:v>
                </c:pt>
              </c:numCache>
            </c:numRef>
          </c:xVal>
          <c:yVal>
            <c:numRef>
              <c:f>'6 I-BL-U'!$E$41:$I$41</c:f>
              <c:numCache>
                <c:formatCode>0.0</c:formatCode>
                <c:ptCount val="5"/>
                <c:pt idx="0">
                  <c:v>5</c:v>
                </c:pt>
                <c:pt idx="1">
                  <c:v>4.8</c:v>
                </c:pt>
                <c:pt idx="2">
                  <c:v>4.4000000000000004</c:v>
                </c:pt>
                <c:pt idx="3">
                  <c:v>3.5</c:v>
                </c:pt>
                <c:pt idx="4">
                  <c:v>2.1</c:v>
                </c:pt>
              </c:numCache>
            </c:numRef>
          </c:yVal>
          <c:extLst xmlns:c16r2="http://schemas.microsoft.com/office/drawing/2015/06/chart">
            <c:ext xmlns:c16="http://schemas.microsoft.com/office/drawing/2014/chart" uri="{C3380CC4-5D6E-409C-BE32-E72D297353CC}">
              <c16:uniqueId val="{00000000-2D0F-4084-BB7B-0FD902B5D1FE}"/>
            </c:ext>
          </c:extLst>
        </c:ser>
        <c:dLbls/>
        <c:axId val="38898688"/>
        <c:axId val="38912768"/>
      </c:scatterChart>
      <c:scatterChart>
        <c:scatterStyle val="smoothMarker"/>
        <c:ser>
          <c:idx val="1"/>
          <c:order val="1"/>
          <c:tx>
            <c:v>użyteczność marginalna Qy</c:v>
          </c:tx>
          <c:spPr>
            <a:ln w="15875"/>
          </c:spPr>
          <c:xVal>
            <c:numRef>
              <c:f>'6 I-BL-U'!$F$40:$I$40</c:f>
              <c:numCache>
                <c:formatCode>0.0</c:formatCode>
                <c:ptCount val="4"/>
                <c:pt idx="0">
                  <c:v>6.5</c:v>
                </c:pt>
                <c:pt idx="1">
                  <c:v>5</c:v>
                </c:pt>
                <c:pt idx="2">
                  <c:v>3.5</c:v>
                </c:pt>
                <c:pt idx="3">
                  <c:v>0</c:v>
                </c:pt>
              </c:numCache>
            </c:numRef>
          </c:xVal>
          <c:yVal>
            <c:numRef>
              <c:f>'6 I-BL-U'!$F$46:$I$46</c:f>
              <c:numCache>
                <c:formatCode>0.00</c:formatCode>
                <c:ptCount val="4"/>
                <c:pt idx="0">
                  <c:v>0.13333333333333344</c:v>
                </c:pt>
                <c:pt idx="1">
                  <c:v>0.26666666666666655</c:v>
                </c:pt>
                <c:pt idx="2">
                  <c:v>0.60000000000000064</c:v>
                </c:pt>
                <c:pt idx="3">
                  <c:v>0.40000000000000008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2D0F-4084-BB7B-0FD902B5D1FE}"/>
            </c:ext>
          </c:extLst>
        </c:ser>
        <c:dLbls/>
        <c:axId val="38898688"/>
        <c:axId val="38912768"/>
      </c:scatterChart>
      <c:valAx>
        <c:axId val="38898688"/>
        <c:scaling>
          <c:orientation val="minMax"/>
        </c:scaling>
        <c:axPos val="b"/>
        <c:majorGridlines>
          <c:spPr>
            <a:ln>
              <a:solidFill>
                <a:srgbClr val="4F81BD">
                  <a:alpha val="43000"/>
                </a:srgbClr>
              </a:solidFill>
              <a:prstDash val="sysDot"/>
            </a:ln>
          </c:spPr>
        </c:majorGridlines>
        <c:numFmt formatCode="0.0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  <c:crossAx val="38912768"/>
        <c:crosses val="autoZero"/>
        <c:crossBetween val="midCat"/>
      </c:valAx>
      <c:valAx>
        <c:axId val="38912768"/>
        <c:scaling>
          <c:orientation val="minMax"/>
        </c:scaling>
        <c:axPos val="l"/>
        <c:majorGridlines>
          <c:spPr>
            <a:ln>
              <a:solidFill>
                <a:srgbClr val="4F81BD">
                  <a:alpha val="40000"/>
                </a:srgbClr>
              </a:solidFill>
              <a:prstDash val="sysDot"/>
            </a:ln>
          </c:spPr>
        </c:majorGridlines>
        <c:numFmt formatCode="0.0" sourceLinked="1"/>
        <c:tickLblPos val="nextTo"/>
        <c:crossAx val="38898688"/>
        <c:crosses val="autoZero"/>
        <c:crossBetween val="midCat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1010</Words>
  <Characters>6061</Characters>
  <Application>Microsoft Office Word</Application>
  <DocSecurity>4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Telewizja Polska S.A.</Company>
  <LinksUpToDate>false</LinksUpToDate>
  <CharactersWithSpaces>7057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Potrzuski</dc:creator>
  <cp:lastModifiedBy> </cp:lastModifiedBy>
  <cp:revision>2</cp:revision>
  <dcterms:created xsi:type="dcterms:W3CDTF">2016-02-05T11:12:00Z</dcterms:created>
  <dcterms:modified xsi:type="dcterms:W3CDTF">2016-02-05T11:12:00Z</dcterms:modified>
</cp:coreProperties>
</file>